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1AF4" w14:textId="339DE03A" w:rsidR="00D867F2" w:rsidRDefault="00D867F2" w:rsidP="00FD4DE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70E98360" w14:textId="77777777" w:rsidR="009F2E72" w:rsidRPr="00E86B90" w:rsidRDefault="009F2E72" w:rsidP="009F2E72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</w:rPr>
      </w:pPr>
      <w:r w:rsidRPr="00E86B90">
        <w:rPr>
          <w:rFonts w:ascii="Calibri" w:hAnsi="Calibri" w:cs="Calibri"/>
          <w:b/>
          <w:bCs/>
          <w:sz w:val="24"/>
        </w:rPr>
        <w:t xml:space="preserve">Basın Bülteni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E86B90">
        <w:rPr>
          <w:rFonts w:ascii="Calibri" w:hAnsi="Calibri" w:cs="Calibri"/>
          <w:b/>
          <w:bCs/>
          <w:sz w:val="24"/>
        </w:rPr>
        <w:t xml:space="preserve">           9 Mayıs 2023</w:t>
      </w:r>
    </w:p>
    <w:p w14:paraId="4961F49B" w14:textId="77777777" w:rsidR="009F2E72" w:rsidRPr="00484488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4DF1CC87" w14:textId="77777777" w:rsidR="009F2E72" w:rsidRPr="00484488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14:paraId="5040384D" w14:textId="45F26235" w:rsidR="009F2E72" w:rsidRDefault="009F2E72" w:rsidP="009F2E7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</w:rPr>
      </w:pPr>
      <w:r w:rsidRPr="001B4161">
        <w:rPr>
          <w:rFonts w:asciiTheme="minorHAnsi" w:hAnsiTheme="minorHAnsi" w:cstheme="minorHAnsi"/>
          <w:b/>
          <w:sz w:val="28"/>
        </w:rPr>
        <w:t>Aydem Yenilenebilir Enerji</w:t>
      </w:r>
      <w:r w:rsidR="00495C9E">
        <w:rPr>
          <w:rFonts w:asciiTheme="minorHAnsi" w:hAnsiTheme="minorHAnsi" w:cstheme="minorHAnsi"/>
          <w:b/>
          <w:sz w:val="28"/>
        </w:rPr>
        <w:t xml:space="preserve">’nin FAVÖK’ü </w:t>
      </w:r>
      <w:r>
        <w:rPr>
          <w:rFonts w:asciiTheme="minorHAnsi" w:hAnsiTheme="minorHAnsi" w:cstheme="minorHAnsi"/>
          <w:b/>
          <w:sz w:val="28"/>
        </w:rPr>
        <w:t>İlk Çeyrekte</w:t>
      </w:r>
      <w:r w:rsidRPr="001B41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542 Milyon TL’ye Ulaştı</w:t>
      </w:r>
    </w:p>
    <w:p w14:paraId="4ABCB2F8" w14:textId="77777777" w:rsidR="009F2E72" w:rsidRPr="001B4161" w:rsidRDefault="009F2E72" w:rsidP="009F2E7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</w:p>
    <w:p w14:paraId="442ABB7F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4161">
        <w:rPr>
          <w:rFonts w:asciiTheme="minorHAnsi" w:hAnsiTheme="minorHAnsi" w:cstheme="minorHAnsi"/>
          <w:b/>
          <w:sz w:val="24"/>
          <w:szCs w:val="24"/>
        </w:rPr>
        <w:t>Aydem Yenilenebilir Enerji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B4161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4161">
        <w:rPr>
          <w:rFonts w:asciiTheme="minorHAnsi" w:hAnsiTheme="minorHAnsi" w:cstheme="minorHAnsi"/>
          <w:b/>
          <w:sz w:val="24"/>
          <w:szCs w:val="24"/>
        </w:rPr>
        <w:t xml:space="preserve"> yılı</w:t>
      </w:r>
      <w:r>
        <w:rPr>
          <w:rFonts w:asciiTheme="minorHAnsi" w:hAnsiTheme="minorHAnsi" w:cstheme="minorHAnsi"/>
          <w:b/>
          <w:sz w:val="24"/>
          <w:szCs w:val="24"/>
        </w:rPr>
        <w:t xml:space="preserve"> ilk çeyreğinde</w:t>
      </w:r>
      <w:r w:rsidRPr="001B4161" w:rsidDel="00C36E3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yaşanan kuraklığa rağmen 542</w:t>
      </w:r>
      <w:r w:rsidRPr="001B4161">
        <w:rPr>
          <w:rFonts w:asciiTheme="minorHAnsi" w:hAnsiTheme="minorHAnsi" w:cstheme="minorHAnsi"/>
          <w:b/>
          <w:sz w:val="24"/>
          <w:szCs w:val="24"/>
        </w:rPr>
        <w:t xml:space="preserve"> mily</w:t>
      </w:r>
      <w:r>
        <w:rPr>
          <w:rFonts w:asciiTheme="minorHAnsi" w:hAnsiTheme="minorHAnsi" w:cstheme="minorHAnsi"/>
          <w:b/>
          <w:sz w:val="24"/>
          <w:szCs w:val="24"/>
        </w:rPr>
        <w:t>on</w:t>
      </w:r>
      <w:r w:rsidRPr="001B4161">
        <w:rPr>
          <w:rFonts w:asciiTheme="minorHAnsi" w:hAnsiTheme="minorHAnsi" w:cstheme="minorHAnsi"/>
          <w:b/>
          <w:sz w:val="24"/>
          <w:szCs w:val="24"/>
        </w:rPr>
        <w:t xml:space="preserve"> TL</w:t>
      </w:r>
      <w:r>
        <w:rPr>
          <w:rFonts w:asciiTheme="minorHAnsi" w:hAnsiTheme="minorHAnsi" w:cstheme="minorHAnsi"/>
          <w:b/>
          <w:sz w:val="24"/>
          <w:szCs w:val="24"/>
        </w:rPr>
        <w:t xml:space="preserve"> FAVÖK elde etti. </w:t>
      </w:r>
    </w:p>
    <w:p w14:paraId="3667C417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DA6EBC" w14:textId="64FD6362" w:rsidR="009F2E72" w:rsidRPr="009317BA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9317BA">
        <w:rPr>
          <w:rFonts w:asciiTheme="minorHAnsi" w:hAnsiTheme="minorHAnsi" w:cstheme="minorHAnsi"/>
        </w:rPr>
        <w:t xml:space="preserve">Aydem Yenilenebilir Enerji, 2023 yılı ilk çeyrek konsolide finansal raporunu, Kamuyu Aydınlatma Platformu’nda (KAP) açıkladı. 2023 yılı ilk çeyreğinde 542 milyon TL </w:t>
      </w:r>
      <w:r w:rsidR="0017125B" w:rsidRPr="0017125B">
        <w:rPr>
          <w:rFonts w:asciiTheme="minorHAnsi" w:hAnsiTheme="minorHAnsi" w:cstheme="minorHAnsi"/>
        </w:rPr>
        <w:t>faiz, amortisman ve vergi öncesi kârlılık</w:t>
      </w:r>
      <w:bookmarkStart w:id="0" w:name="_GoBack"/>
      <w:bookmarkEnd w:id="0"/>
      <w:r w:rsidR="0017125B">
        <w:rPr>
          <w:rFonts w:asciiTheme="minorHAnsi" w:hAnsiTheme="minorHAnsi" w:cstheme="minorHAnsi"/>
        </w:rPr>
        <w:t xml:space="preserve"> </w:t>
      </w:r>
      <w:r w:rsidR="0017125B" w:rsidRPr="009317BA">
        <w:rPr>
          <w:rFonts w:asciiTheme="minorHAnsi" w:hAnsiTheme="minorHAnsi" w:cstheme="minorHAnsi"/>
        </w:rPr>
        <w:t>(FAVÖK)</w:t>
      </w:r>
      <w:r w:rsidRPr="009317BA">
        <w:rPr>
          <w:rFonts w:asciiTheme="minorHAnsi" w:hAnsiTheme="minorHAnsi" w:cstheme="minorHAnsi"/>
        </w:rPr>
        <w:t xml:space="preserve"> elde eden Aydem Yenilenebilir Enerji’nin varlık büyüklüğü 35 milyar TL’ye ulaştı.</w:t>
      </w:r>
    </w:p>
    <w:p w14:paraId="67D70DF7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403FBD9C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8E2899">
        <w:rPr>
          <w:rFonts w:asciiTheme="minorHAnsi" w:hAnsiTheme="minorHAnsi" w:cstheme="minorHAnsi"/>
        </w:rPr>
        <w:t>Şirketin 202</w:t>
      </w:r>
      <w:r>
        <w:rPr>
          <w:rFonts w:asciiTheme="minorHAnsi" w:hAnsiTheme="minorHAnsi" w:cstheme="minorHAnsi"/>
        </w:rPr>
        <w:t>3</w:t>
      </w:r>
      <w:r w:rsidRPr="008E2899">
        <w:rPr>
          <w:rFonts w:asciiTheme="minorHAnsi" w:hAnsiTheme="minorHAnsi" w:cstheme="minorHAnsi"/>
        </w:rPr>
        <w:t xml:space="preserve"> yıl</w:t>
      </w:r>
      <w:r>
        <w:rPr>
          <w:rFonts w:asciiTheme="minorHAnsi" w:hAnsiTheme="minorHAnsi" w:cstheme="minorHAnsi"/>
        </w:rPr>
        <w:t xml:space="preserve">ı ilk çeyreğine ilişkin finansal verilerini paylaşan </w:t>
      </w:r>
      <w:r w:rsidRPr="008E2899">
        <w:rPr>
          <w:rFonts w:asciiTheme="minorHAnsi" w:hAnsiTheme="minorHAnsi" w:cstheme="minorHAnsi"/>
        </w:rPr>
        <w:t>Aydem Yenilenebilir Enerji Genel Müdürü Ömer Fatih Keha, “Katma değer odaklı yatırımlarımız</w:t>
      </w:r>
      <w:r>
        <w:rPr>
          <w:rFonts w:asciiTheme="minorHAnsi" w:hAnsiTheme="minorHAnsi" w:cstheme="minorHAnsi"/>
        </w:rPr>
        <w:t>a hızla devam ediyoruz. T</w:t>
      </w:r>
      <w:r w:rsidRPr="008E2899">
        <w:rPr>
          <w:rFonts w:asciiTheme="minorHAnsi" w:hAnsiTheme="minorHAnsi" w:cstheme="minorHAnsi"/>
        </w:rPr>
        <w:t>oplam aktiflerimiz</w:t>
      </w:r>
      <w:r>
        <w:rPr>
          <w:rFonts w:asciiTheme="minorHAnsi" w:hAnsiTheme="minorHAnsi" w:cstheme="minorHAnsi"/>
        </w:rPr>
        <w:t xml:space="preserve"> ilk çeyrekte </w:t>
      </w:r>
      <w:r w:rsidRPr="008E2899">
        <w:rPr>
          <w:rFonts w:asciiTheme="minorHAnsi" w:hAnsiTheme="minorHAnsi" w:cstheme="minorHAnsi"/>
        </w:rPr>
        <w:t>35 milyar TL’</w:t>
      </w:r>
      <w:r>
        <w:rPr>
          <w:rFonts w:asciiTheme="minorHAnsi" w:hAnsiTheme="minorHAnsi" w:cstheme="minorHAnsi"/>
        </w:rPr>
        <w:t xml:space="preserve">nin üzerinde devam etti. </w:t>
      </w:r>
      <w:r w:rsidRPr="008E2899">
        <w:rPr>
          <w:rFonts w:asciiTheme="minorHAnsi" w:hAnsiTheme="minorHAnsi" w:cstheme="minorHAnsi"/>
        </w:rPr>
        <w:t>Santrallerimiz</w:t>
      </w:r>
      <w:r>
        <w:rPr>
          <w:rFonts w:asciiTheme="minorHAnsi" w:hAnsiTheme="minorHAnsi" w:cstheme="minorHAnsi"/>
        </w:rPr>
        <w:t>de koruduğumuz</w:t>
      </w:r>
      <w:r w:rsidRPr="008E2899">
        <w:rPr>
          <w:rFonts w:asciiTheme="minorHAnsi" w:hAnsiTheme="minorHAnsi" w:cstheme="minorHAnsi"/>
        </w:rPr>
        <w:t xml:space="preserve"> yüksek emreamadelik seviye</w:t>
      </w:r>
      <w:r>
        <w:rPr>
          <w:rFonts w:asciiTheme="minorHAnsi" w:hAnsiTheme="minorHAnsi" w:cstheme="minorHAnsi"/>
        </w:rPr>
        <w:t>mizin</w:t>
      </w:r>
      <w:r w:rsidRPr="008E2899">
        <w:rPr>
          <w:rFonts w:asciiTheme="minorHAnsi" w:hAnsiTheme="minorHAnsi" w:cstheme="minorHAnsi"/>
        </w:rPr>
        <w:t xml:space="preserve"> yanı sıra etkin portföy yönetimimiz ile birlikte</w:t>
      </w:r>
      <w:r>
        <w:rPr>
          <w:rFonts w:asciiTheme="minorHAnsi" w:hAnsiTheme="minorHAnsi" w:cstheme="minorHAnsi"/>
        </w:rPr>
        <w:t xml:space="preserve"> ilk çeyrekte</w:t>
      </w:r>
      <w:r w:rsidRPr="008E2899">
        <w:rPr>
          <w:rFonts w:asciiTheme="minorHAnsi" w:hAnsiTheme="minorHAnsi" w:cstheme="minorHAnsi"/>
        </w:rPr>
        <w:t xml:space="preserve"> FAVÖK’</w:t>
      </w:r>
      <w:r>
        <w:rPr>
          <w:rFonts w:asciiTheme="minorHAnsi" w:hAnsiTheme="minorHAnsi" w:cstheme="minorHAnsi"/>
        </w:rPr>
        <w:t>te</w:t>
      </w:r>
      <w:r w:rsidRPr="008E2899">
        <w:rPr>
          <w:rFonts w:asciiTheme="minorHAnsi" w:hAnsiTheme="minorHAnsi" w:cstheme="minorHAnsi"/>
        </w:rPr>
        <w:t xml:space="preserve">, </w:t>
      </w:r>
      <w:r w:rsidRPr="00A01C4D">
        <w:rPr>
          <w:rFonts w:asciiTheme="minorHAnsi" w:hAnsiTheme="minorHAnsi" w:cstheme="minorHAnsi"/>
        </w:rPr>
        <w:t>541</w:t>
      </w:r>
      <w:r>
        <w:rPr>
          <w:rFonts w:asciiTheme="minorHAnsi" w:hAnsiTheme="minorHAnsi" w:cstheme="minorHAnsi"/>
        </w:rPr>
        <w:t xml:space="preserve"> milyon 978 bin TL’ye ulaştık” dedi. </w:t>
      </w:r>
    </w:p>
    <w:p w14:paraId="6859CD54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5827108A" w14:textId="77777777" w:rsidR="009F2E72" w:rsidRPr="00651150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651150">
        <w:rPr>
          <w:rFonts w:asciiTheme="minorHAnsi" w:hAnsiTheme="minorHAnsi" w:cstheme="minorHAnsi"/>
        </w:rPr>
        <w:t>2023 yılı ilk çeyreğinde Eurobond tahvil ihracı ve hisse alımlarının devam ettiğini işaret eden Keha, “</w:t>
      </w:r>
      <w:r>
        <w:rPr>
          <w:rFonts w:asciiTheme="minorHAnsi" w:hAnsiTheme="minorHAnsi" w:cstheme="minorHAnsi"/>
        </w:rPr>
        <w:t>İ</w:t>
      </w:r>
      <w:r w:rsidRPr="00651150">
        <w:rPr>
          <w:rFonts w:asciiTheme="minorHAnsi" w:hAnsiTheme="minorHAnsi" w:cstheme="minorHAnsi"/>
        </w:rPr>
        <w:t>lk çeyre</w:t>
      </w:r>
      <w:r>
        <w:rPr>
          <w:rFonts w:asciiTheme="minorHAnsi" w:hAnsiTheme="minorHAnsi" w:cstheme="minorHAnsi"/>
        </w:rPr>
        <w:t>kte</w:t>
      </w:r>
      <w:r w:rsidRPr="0065115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51150">
        <w:rPr>
          <w:rFonts w:asciiTheme="minorHAnsi" w:hAnsiTheme="minorHAnsi" w:cstheme="minorHAnsi"/>
        </w:rPr>
        <w:t>toplam 1 milyon 679 bin ABD Doları nominal değerde şirketimizin Eurobond’larını geri alarak</w:t>
      </w:r>
      <w:r>
        <w:rPr>
          <w:rFonts w:asciiTheme="minorHAnsi" w:hAnsiTheme="minorHAnsi" w:cstheme="minorHAnsi"/>
        </w:rPr>
        <w:t>,</w:t>
      </w:r>
      <w:r w:rsidRPr="00651150">
        <w:rPr>
          <w:rFonts w:asciiTheme="minorHAnsi" w:hAnsiTheme="minorHAnsi" w:cstheme="minorHAnsi"/>
        </w:rPr>
        <w:t xml:space="preserve"> borçluluğumuzu azaltmaya devam ettik.</w:t>
      </w:r>
      <w:r>
        <w:rPr>
          <w:rFonts w:asciiTheme="minorHAnsi" w:hAnsiTheme="minorHAnsi" w:cstheme="minorHAnsi"/>
        </w:rPr>
        <w:t xml:space="preserve"> Sene başından bu yana sürdürdüğümüz </w:t>
      </w:r>
      <w:r w:rsidRPr="00651150">
        <w:rPr>
          <w:rFonts w:asciiTheme="minorHAnsi" w:hAnsiTheme="minorHAnsi" w:cstheme="minorHAnsi"/>
        </w:rPr>
        <w:t xml:space="preserve">pay </w:t>
      </w:r>
      <w:r>
        <w:rPr>
          <w:rFonts w:asciiTheme="minorHAnsi" w:hAnsiTheme="minorHAnsi" w:cstheme="minorHAnsi"/>
        </w:rPr>
        <w:t xml:space="preserve">(hisse) </w:t>
      </w:r>
      <w:r w:rsidRPr="00651150">
        <w:rPr>
          <w:rFonts w:asciiTheme="minorHAnsi" w:hAnsiTheme="minorHAnsi" w:cstheme="minorHAnsi"/>
        </w:rPr>
        <w:t xml:space="preserve">geri alımlarımız </w:t>
      </w:r>
      <w:r>
        <w:rPr>
          <w:rFonts w:asciiTheme="minorHAnsi" w:hAnsiTheme="minorHAnsi" w:cstheme="minorHAnsi"/>
        </w:rPr>
        <w:t xml:space="preserve">ise </w:t>
      </w:r>
      <w:r w:rsidRPr="00651150">
        <w:rPr>
          <w:rFonts w:asciiTheme="minorHAnsi" w:hAnsiTheme="minorHAnsi" w:cstheme="minorHAnsi"/>
        </w:rPr>
        <w:t xml:space="preserve">2 milyon 605 bin 26 adete ulaştı” </w:t>
      </w:r>
      <w:r>
        <w:rPr>
          <w:rFonts w:asciiTheme="minorHAnsi" w:hAnsiTheme="minorHAnsi" w:cstheme="minorHAnsi"/>
        </w:rPr>
        <w:t>diye</w:t>
      </w:r>
      <w:r w:rsidRPr="00651150">
        <w:rPr>
          <w:rFonts w:asciiTheme="minorHAnsi" w:hAnsiTheme="minorHAnsi" w:cstheme="minorHAnsi"/>
        </w:rPr>
        <w:t xml:space="preserve"> konuştu.  </w:t>
      </w:r>
    </w:p>
    <w:p w14:paraId="6DB27617" w14:textId="77777777" w:rsidR="009F2E72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FF0000"/>
        </w:rPr>
      </w:pPr>
    </w:p>
    <w:p w14:paraId="72694923" w14:textId="07634F17" w:rsidR="009F2E72" w:rsidRPr="00992F56" w:rsidRDefault="009F2E72" w:rsidP="009F2E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92F56">
        <w:rPr>
          <w:rFonts w:asciiTheme="minorHAnsi" w:hAnsiTheme="minorHAnsi" w:cstheme="minorHAnsi"/>
          <w:b/>
        </w:rPr>
        <w:t>Ömer Fatih Keha: “</w:t>
      </w:r>
      <w:r w:rsidR="00E02340" w:rsidRPr="00992F56">
        <w:rPr>
          <w:rFonts w:asciiTheme="minorHAnsi" w:hAnsiTheme="minorHAnsi" w:cstheme="minorHAnsi"/>
          <w:b/>
        </w:rPr>
        <w:t>Uşak Hibrit GES ve rüzgar kapasite artışı projelerimiz</w:t>
      </w:r>
      <w:r w:rsidR="001866CC">
        <w:rPr>
          <w:rFonts w:asciiTheme="minorHAnsi" w:hAnsiTheme="minorHAnsi" w:cstheme="minorHAnsi"/>
          <w:b/>
        </w:rPr>
        <w:t xml:space="preserve">, </w:t>
      </w:r>
      <w:r w:rsidR="00E02340" w:rsidRPr="00992F56">
        <w:rPr>
          <w:rFonts w:asciiTheme="minorHAnsi" w:hAnsiTheme="minorHAnsi" w:cstheme="minorHAnsi"/>
          <w:b/>
        </w:rPr>
        <w:t>2023 yılı üretimimize</w:t>
      </w:r>
      <w:r w:rsidR="00992F56">
        <w:rPr>
          <w:rFonts w:asciiTheme="minorHAnsi" w:hAnsiTheme="minorHAnsi" w:cstheme="minorHAnsi"/>
          <w:b/>
        </w:rPr>
        <w:t xml:space="preserve"> önemli</w:t>
      </w:r>
      <w:r w:rsidR="00E02340" w:rsidRPr="00992F56">
        <w:rPr>
          <w:rFonts w:asciiTheme="minorHAnsi" w:hAnsiTheme="minorHAnsi" w:cstheme="minorHAnsi"/>
          <w:b/>
        </w:rPr>
        <w:t xml:space="preserve"> katkı sağlayacak</w:t>
      </w:r>
      <w:r w:rsidR="001866CC">
        <w:rPr>
          <w:rFonts w:asciiTheme="minorHAnsi" w:hAnsiTheme="minorHAnsi" w:cstheme="minorHAnsi"/>
          <w:b/>
        </w:rPr>
        <w:t>lar</w:t>
      </w:r>
      <w:r w:rsidRPr="00992F56">
        <w:rPr>
          <w:rFonts w:asciiTheme="minorHAnsi" w:hAnsiTheme="minorHAnsi" w:cstheme="minorHAnsi"/>
          <w:b/>
        </w:rPr>
        <w:t>”</w:t>
      </w:r>
    </w:p>
    <w:p w14:paraId="1EEAAFD3" w14:textId="37685937" w:rsidR="00497329" w:rsidRDefault="009F2E72" w:rsidP="00386167">
      <w:pPr>
        <w:pStyle w:val="AklamaMetni"/>
        <w:jc w:val="both"/>
        <w:rPr>
          <w:rFonts w:asciiTheme="minorHAnsi" w:hAnsiTheme="minorHAnsi" w:cstheme="minorHAnsi"/>
          <w:sz w:val="22"/>
          <w:szCs w:val="22"/>
        </w:rPr>
      </w:pPr>
      <w:r w:rsidRPr="00C17A25">
        <w:rPr>
          <w:rFonts w:asciiTheme="minorHAnsi" w:hAnsiTheme="minorHAnsi" w:cstheme="minorHAnsi"/>
          <w:sz w:val="22"/>
          <w:szCs w:val="22"/>
        </w:rPr>
        <w:t xml:space="preserve">Şirketin 2023 yılı ilk </w:t>
      </w:r>
      <w:r w:rsidR="00497329" w:rsidRPr="00497329">
        <w:rPr>
          <w:rFonts w:asciiTheme="minorHAnsi" w:hAnsiTheme="minorHAnsi" w:cstheme="minorHAnsi"/>
          <w:sz w:val="22"/>
          <w:szCs w:val="22"/>
        </w:rPr>
        <w:t>çeyrek üretimini değerlendiren Ömer Fatih Keha, “</w:t>
      </w:r>
      <w:r w:rsidR="00495C9E">
        <w:rPr>
          <w:rFonts w:asciiTheme="minorHAnsi" w:hAnsiTheme="minorHAnsi" w:cstheme="minorHAnsi"/>
          <w:sz w:val="22"/>
          <w:szCs w:val="22"/>
        </w:rPr>
        <w:t xml:space="preserve">Yılın </w:t>
      </w:r>
      <w:r w:rsidR="00497329" w:rsidRPr="00497329">
        <w:rPr>
          <w:rFonts w:asciiTheme="minorHAnsi" w:hAnsiTheme="minorHAnsi" w:cstheme="minorHAnsi"/>
          <w:sz w:val="22"/>
          <w:szCs w:val="22"/>
        </w:rPr>
        <w:t>ilk çeyreğinde yağışlar beklentinin altında seyretti ve bu durum üretimimizi</w:t>
      </w:r>
      <w:r w:rsidR="00386167">
        <w:rPr>
          <w:rFonts w:asciiTheme="minorHAnsi" w:hAnsiTheme="minorHAnsi" w:cstheme="minorHAnsi"/>
          <w:sz w:val="22"/>
          <w:szCs w:val="22"/>
        </w:rPr>
        <w:t xml:space="preserve"> olumsuz </w:t>
      </w:r>
      <w:r w:rsidR="00497329" w:rsidRPr="00497329">
        <w:rPr>
          <w:rFonts w:asciiTheme="minorHAnsi" w:hAnsiTheme="minorHAnsi" w:cstheme="minorHAnsi"/>
          <w:sz w:val="22"/>
          <w:szCs w:val="22"/>
        </w:rPr>
        <w:t>etkil</w:t>
      </w:r>
      <w:r w:rsidR="00386167">
        <w:rPr>
          <w:rFonts w:asciiTheme="minorHAnsi" w:hAnsiTheme="minorHAnsi" w:cstheme="minorHAnsi"/>
          <w:sz w:val="22"/>
          <w:szCs w:val="22"/>
        </w:rPr>
        <w:t xml:space="preserve">edi. </w:t>
      </w:r>
      <w:r w:rsidR="00497329" w:rsidRPr="00497329">
        <w:rPr>
          <w:rFonts w:asciiTheme="minorHAnsi" w:hAnsiTheme="minorHAnsi" w:cstheme="minorHAnsi"/>
          <w:sz w:val="22"/>
          <w:szCs w:val="22"/>
        </w:rPr>
        <w:t>İlk çeyrek</w:t>
      </w:r>
      <w:r w:rsidR="00386167">
        <w:rPr>
          <w:rFonts w:asciiTheme="minorHAnsi" w:hAnsiTheme="minorHAnsi" w:cstheme="minorHAnsi"/>
          <w:sz w:val="22"/>
          <w:szCs w:val="22"/>
        </w:rPr>
        <w:t xml:space="preserve"> </w:t>
      </w:r>
      <w:r w:rsidR="00497329" w:rsidRPr="00497329">
        <w:rPr>
          <w:rFonts w:asciiTheme="minorHAnsi" w:hAnsiTheme="minorHAnsi" w:cstheme="minorHAnsi"/>
          <w:sz w:val="22"/>
          <w:szCs w:val="22"/>
        </w:rPr>
        <w:t xml:space="preserve">finansal beklentimizin altında kaldı.  Nisan </w:t>
      </w:r>
      <w:r w:rsidR="004624FC">
        <w:rPr>
          <w:rFonts w:asciiTheme="minorHAnsi" w:hAnsiTheme="minorHAnsi" w:cstheme="minorHAnsi"/>
          <w:sz w:val="22"/>
          <w:szCs w:val="22"/>
        </w:rPr>
        <w:t xml:space="preserve">ve </w:t>
      </w:r>
      <w:r w:rsidR="00386167">
        <w:rPr>
          <w:rFonts w:asciiTheme="minorHAnsi" w:hAnsiTheme="minorHAnsi" w:cstheme="minorHAnsi"/>
          <w:sz w:val="22"/>
          <w:szCs w:val="22"/>
        </w:rPr>
        <w:t>M</w:t>
      </w:r>
      <w:r w:rsidR="004624FC">
        <w:rPr>
          <w:rFonts w:asciiTheme="minorHAnsi" w:hAnsiTheme="minorHAnsi" w:cstheme="minorHAnsi"/>
          <w:sz w:val="22"/>
          <w:szCs w:val="22"/>
        </w:rPr>
        <w:t>ayıs aylarında yağan yağmurlar</w:t>
      </w:r>
      <w:r w:rsidR="004E18C4">
        <w:rPr>
          <w:rFonts w:asciiTheme="minorHAnsi" w:hAnsiTheme="minorHAnsi" w:cstheme="minorHAnsi"/>
          <w:sz w:val="22"/>
          <w:szCs w:val="22"/>
        </w:rPr>
        <w:t xml:space="preserve"> sayesinde</w:t>
      </w:r>
      <w:r w:rsidR="004624FC">
        <w:rPr>
          <w:rFonts w:asciiTheme="minorHAnsi" w:hAnsiTheme="minorHAnsi" w:cstheme="minorHAnsi"/>
          <w:sz w:val="22"/>
          <w:szCs w:val="22"/>
        </w:rPr>
        <w:t xml:space="preserve"> </w:t>
      </w:r>
      <w:r w:rsidR="004E18C4">
        <w:rPr>
          <w:rFonts w:asciiTheme="minorHAnsi" w:hAnsiTheme="minorHAnsi" w:cstheme="minorHAnsi"/>
          <w:sz w:val="22"/>
          <w:szCs w:val="22"/>
        </w:rPr>
        <w:t xml:space="preserve">enerji </w:t>
      </w:r>
      <w:r w:rsidR="004624FC">
        <w:rPr>
          <w:rFonts w:asciiTheme="minorHAnsi" w:hAnsiTheme="minorHAnsi" w:cstheme="minorHAnsi"/>
          <w:sz w:val="22"/>
          <w:szCs w:val="22"/>
        </w:rPr>
        <w:t>üretimimiz toparla</w:t>
      </w:r>
      <w:r w:rsidR="00852413">
        <w:rPr>
          <w:rFonts w:asciiTheme="minorHAnsi" w:hAnsiTheme="minorHAnsi" w:cstheme="minorHAnsi"/>
          <w:sz w:val="22"/>
          <w:szCs w:val="22"/>
        </w:rPr>
        <w:t>n</w:t>
      </w:r>
      <w:r w:rsidR="004E18C4">
        <w:rPr>
          <w:rFonts w:asciiTheme="minorHAnsi" w:hAnsiTheme="minorHAnsi" w:cstheme="minorHAnsi"/>
          <w:sz w:val="22"/>
          <w:szCs w:val="22"/>
        </w:rPr>
        <w:t>dı</w:t>
      </w:r>
      <w:r w:rsidR="00386167">
        <w:rPr>
          <w:rFonts w:asciiTheme="minorHAnsi" w:hAnsiTheme="minorHAnsi" w:cstheme="minorHAnsi"/>
          <w:sz w:val="22"/>
          <w:szCs w:val="22"/>
        </w:rPr>
        <w:t>.</w:t>
      </w:r>
      <w:r w:rsidR="004E18C4">
        <w:rPr>
          <w:rFonts w:asciiTheme="minorHAnsi" w:hAnsiTheme="minorHAnsi" w:cstheme="minorHAnsi"/>
          <w:sz w:val="22"/>
          <w:szCs w:val="22"/>
        </w:rPr>
        <w:t xml:space="preserve"> </w:t>
      </w:r>
      <w:r w:rsidR="00386167">
        <w:rPr>
          <w:rFonts w:asciiTheme="minorHAnsi" w:hAnsiTheme="minorHAnsi" w:cstheme="minorHAnsi"/>
          <w:sz w:val="22"/>
          <w:szCs w:val="22"/>
        </w:rPr>
        <w:t xml:space="preserve">Şubat ayında bakanlık kabulünü gerçekleştirdiğimiz ve şirketimizin </w:t>
      </w:r>
      <w:r w:rsidR="00852413">
        <w:rPr>
          <w:rFonts w:asciiTheme="minorHAnsi" w:hAnsiTheme="minorHAnsi" w:cstheme="minorHAnsi"/>
          <w:sz w:val="22"/>
          <w:szCs w:val="22"/>
        </w:rPr>
        <w:t>ilk güneş enerji santrali o</w:t>
      </w:r>
      <w:r w:rsidR="00AD2D66">
        <w:rPr>
          <w:rFonts w:asciiTheme="minorHAnsi" w:hAnsiTheme="minorHAnsi" w:cstheme="minorHAnsi"/>
          <w:sz w:val="22"/>
          <w:szCs w:val="22"/>
        </w:rPr>
        <w:t>lan</w:t>
      </w:r>
      <w:r w:rsidR="00852413">
        <w:rPr>
          <w:rFonts w:asciiTheme="minorHAnsi" w:hAnsiTheme="minorHAnsi" w:cstheme="minorHAnsi"/>
          <w:sz w:val="22"/>
          <w:szCs w:val="22"/>
        </w:rPr>
        <w:t xml:space="preserve"> </w:t>
      </w:r>
      <w:r w:rsidRPr="00BC7846">
        <w:rPr>
          <w:rFonts w:asciiTheme="minorHAnsi" w:hAnsiTheme="minorHAnsi" w:cstheme="minorHAnsi"/>
          <w:sz w:val="22"/>
          <w:szCs w:val="22"/>
        </w:rPr>
        <w:t xml:space="preserve">Uşak </w:t>
      </w:r>
      <w:r w:rsidR="00497329" w:rsidRPr="00497329">
        <w:rPr>
          <w:rFonts w:asciiTheme="minorHAnsi" w:hAnsiTheme="minorHAnsi" w:cstheme="minorHAnsi"/>
          <w:sz w:val="22"/>
          <w:szCs w:val="22"/>
        </w:rPr>
        <w:t xml:space="preserve">Hibrit GES </w:t>
      </w:r>
      <w:r w:rsidR="00D51694">
        <w:rPr>
          <w:rFonts w:asciiTheme="minorHAnsi" w:hAnsiTheme="minorHAnsi" w:cstheme="minorHAnsi"/>
          <w:sz w:val="22"/>
          <w:szCs w:val="22"/>
        </w:rPr>
        <w:t>ile</w:t>
      </w:r>
      <w:r w:rsidR="00386167">
        <w:rPr>
          <w:rFonts w:asciiTheme="minorHAnsi" w:hAnsiTheme="minorHAnsi" w:cstheme="minorHAnsi"/>
          <w:sz w:val="22"/>
          <w:szCs w:val="22"/>
        </w:rPr>
        <w:t xml:space="preserve"> </w:t>
      </w:r>
      <w:r w:rsidR="00497329" w:rsidRPr="00497329">
        <w:rPr>
          <w:rFonts w:asciiTheme="minorHAnsi" w:hAnsiTheme="minorHAnsi" w:cstheme="minorHAnsi"/>
          <w:sz w:val="22"/>
          <w:szCs w:val="22"/>
        </w:rPr>
        <w:t xml:space="preserve">yıl içerisinde </w:t>
      </w:r>
      <w:r w:rsidR="00386167">
        <w:rPr>
          <w:rFonts w:asciiTheme="minorHAnsi" w:hAnsiTheme="minorHAnsi" w:cstheme="minorHAnsi"/>
          <w:sz w:val="22"/>
          <w:szCs w:val="22"/>
        </w:rPr>
        <w:t>peyderpey</w:t>
      </w:r>
      <w:r w:rsidR="00497329" w:rsidRPr="00497329">
        <w:rPr>
          <w:rFonts w:asciiTheme="minorHAnsi" w:hAnsiTheme="minorHAnsi" w:cstheme="minorHAnsi"/>
          <w:sz w:val="22"/>
          <w:szCs w:val="22"/>
        </w:rPr>
        <w:t xml:space="preserve"> </w:t>
      </w:r>
      <w:r w:rsidR="00E02340">
        <w:rPr>
          <w:rFonts w:asciiTheme="minorHAnsi" w:hAnsiTheme="minorHAnsi" w:cstheme="minorHAnsi"/>
          <w:sz w:val="22"/>
          <w:szCs w:val="22"/>
        </w:rPr>
        <w:t xml:space="preserve">devreye alacağımız </w:t>
      </w:r>
      <w:r w:rsidR="00F520AD">
        <w:rPr>
          <w:rFonts w:asciiTheme="minorHAnsi" w:hAnsiTheme="minorHAnsi" w:cstheme="minorHAnsi"/>
          <w:sz w:val="22"/>
          <w:szCs w:val="22"/>
        </w:rPr>
        <w:t>rüzgâr</w:t>
      </w:r>
      <w:r w:rsidR="00E02340">
        <w:rPr>
          <w:rFonts w:asciiTheme="minorHAnsi" w:hAnsiTheme="minorHAnsi" w:cstheme="minorHAnsi"/>
          <w:sz w:val="22"/>
          <w:szCs w:val="22"/>
        </w:rPr>
        <w:t xml:space="preserve"> </w:t>
      </w:r>
      <w:r w:rsidR="00497329" w:rsidRPr="00497329">
        <w:rPr>
          <w:rFonts w:asciiTheme="minorHAnsi" w:hAnsiTheme="minorHAnsi" w:cstheme="minorHAnsi"/>
          <w:sz w:val="22"/>
          <w:szCs w:val="22"/>
        </w:rPr>
        <w:t>kapasite artış</w:t>
      </w:r>
      <w:r w:rsidR="00D51694">
        <w:rPr>
          <w:rFonts w:asciiTheme="minorHAnsi" w:hAnsiTheme="minorHAnsi" w:cstheme="minorHAnsi"/>
          <w:sz w:val="22"/>
          <w:szCs w:val="22"/>
        </w:rPr>
        <w:t>ları,</w:t>
      </w:r>
      <w:r w:rsidR="00E02340">
        <w:rPr>
          <w:rFonts w:asciiTheme="minorHAnsi" w:hAnsiTheme="minorHAnsi" w:cstheme="minorHAnsi"/>
          <w:sz w:val="22"/>
          <w:szCs w:val="22"/>
        </w:rPr>
        <w:t xml:space="preserve"> </w:t>
      </w:r>
      <w:r w:rsidR="00D51694">
        <w:rPr>
          <w:rFonts w:asciiTheme="minorHAnsi" w:hAnsiTheme="minorHAnsi" w:cstheme="minorHAnsi"/>
          <w:sz w:val="22"/>
          <w:szCs w:val="22"/>
        </w:rPr>
        <w:t>kaynak çeşitliliği yatırım stratejimiz</w:t>
      </w:r>
      <w:r w:rsidR="0014776E">
        <w:rPr>
          <w:rFonts w:asciiTheme="minorHAnsi" w:hAnsiTheme="minorHAnsi" w:cstheme="minorHAnsi"/>
          <w:sz w:val="22"/>
          <w:szCs w:val="22"/>
        </w:rPr>
        <w:t>in parçası</w:t>
      </w:r>
      <w:r w:rsidR="00D51694">
        <w:rPr>
          <w:rFonts w:asciiTheme="minorHAnsi" w:hAnsiTheme="minorHAnsi" w:cstheme="minorHAnsi"/>
          <w:sz w:val="22"/>
          <w:szCs w:val="22"/>
        </w:rPr>
        <w:t xml:space="preserve"> olmasının yanında 2023 yılı üretimimize de önemli katkı sağlayacak</w:t>
      </w:r>
      <w:r w:rsidR="0014776E">
        <w:rPr>
          <w:rFonts w:asciiTheme="minorHAnsi" w:hAnsiTheme="minorHAnsi" w:cstheme="minorHAnsi"/>
          <w:sz w:val="22"/>
          <w:szCs w:val="22"/>
        </w:rPr>
        <w:t>lar</w:t>
      </w:r>
      <w:r w:rsidR="00D51694">
        <w:rPr>
          <w:rFonts w:asciiTheme="minorHAnsi" w:hAnsiTheme="minorHAnsi" w:cstheme="minorHAnsi"/>
          <w:sz w:val="22"/>
          <w:szCs w:val="22"/>
        </w:rPr>
        <w:t>” şeklinde konuştu.</w:t>
      </w:r>
    </w:p>
    <w:p w14:paraId="2C886231" w14:textId="77777777" w:rsidR="009F2E72" w:rsidRDefault="009F2E72" w:rsidP="009F2E72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072BBCCF" w14:textId="77777777" w:rsidR="009F2E72" w:rsidRPr="00484488" w:rsidRDefault="009F2E72" w:rsidP="009F2E72">
      <w:pPr>
        <w:shd w:val="clear" w:color="auto" w:fill="FFFFFF" w:themeFill="background1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484488">
        <w:rPr>
          <w:rFonts w:asciiTheme="majorHAnsi" w:hAnsiTheme="majorHAnsi" w:cstheme="majorHAnsi"/>
          <w:b/>
          <w:sz w:val="18"/>
          <w:szCs w:val="18"/>
          <w:u w:val="single"/>
        </w:rPr>
        <w:t>Aydem Yenilenebilir Enerji Hakkında</w:t>
      </w:r>
    </w:p>
    <w:p w14:paraId="33F6FDDC" w14:textId="2C464DA8" w:rsidR="009F2E72" w:rsidRDefault="009F2E72" w:rsidP="009F2E72">
      <w:pPr>
        <w:shd w:val="clear" w:color="auto" w:fill="FFFFFF" w:themeFill="background1"/>
        <w:jc w:val="both"/>
        <w:rPr>
          <w:rFonts w:asciiTheme="majorHAnsi" w:hAnsiTheme="majorHAnsi" w:cstheme="majorHAnsi"/>
          <w:i/>
          <w:sz w:val="18"/>
          <w:szCs w:val="18"/>
        </w:rPr>
      </w:pPr>
      <w:r w:rsidRPr="00484488">
        <w:rPr>
          <w:rFonts w:asciiTheme="majorHAnsi" w:hAnsiTheme="majorHAnsi" w:cstheme="majorHAnsi"/>
          <w:i/>
          <w:sz w:val="18"/>
          <w:szCs w:val="18"/>
        </w:rPr>
        <w:t>Aydem Enerji’nin yenilenebilir enerji üretimi alanında faaliyet gösteren iştiraki Aydem Yenilenebilir Enerji, Türkiye geneline yayılan 2</w:t>
      </w:r>
      <w:r>
        <w:rPr>
          <w:rFonts w:asciiTheme="majorHAnsi" w:hAnsiTheme="majorHAnsi" w:cstheme="majorHAnsi"/>
          <w:i/>
          <w:sz w:val="18"/>
          <w:szCs w:val="18"/>
        </w:rPr>
        <w:t>5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yenilenebilir enerji santralinde 1.</w:t>
      </w:r>
      <w:r>
        <w:rPr>
          <w:rFonts w:asciiTheme="majorHAnsi" w:hAnsiTheme="majorHAnsi" w:cstheme="majorHAnsi"/>
          <w:i/>
          <w:sz w:val="18"/>
          <w:szCs w:val="18"/>
        </w:rPr>
        <w:t>102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MW kurulu gücüyle faaliyet gösteriyor. 1995 yılında Türkiye’nin ilk özel hidroelektrik santralini hayata geçiren şirket, Türkiye’nin sürdürülebilir kaynaklarla büyümesine katkı sağlıyor. Hidroelektrik, rüzgâr</w:t>
      </w:r>
      <w:r>
        <w:rPr>
          <w:rFonts w:asciiTheme="majorHAnsi" w:hAnsiTheme="majorHAnsi" w:cstheme="majorHAnsi"/>
          <w:i/>
          <w:sz w:val="18"/>
          <w:szCs w:val="18"/>
        </w:rPr>
        <w:t>, güneş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ve jeotermal kaynaklarından elektrik üreten Aydem Yenilenebilir Enerji, portföyünde yer alan enerji santrallerinin tasarımından mühendislik ve işletme aşamalarına kadar geliştirme ve yapım işlerini kendi çatısı altında yürütüyor veya koordine ediyor. Çevresel - Sosyal - Yönetişimsel (ESG) performans sıralamasında, dünyanın en önemli bağımsız derecelendirme şirketlerinden Vigeo Eiris/Moody’s tarafından Türkiye’de ve “Gelişmekte Olan Pazarlar” dünya sıralamasında elektrik sektörünün lideri seçilen şirket, insan kaynağına yaptığı yatırımlarla da Great Place to Work®️ Türkiye Enstitüsü tarafından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905E7B">
        <w:rPr>
          <w:rFonts w:asciiTheme="majorHAnsi" w:hAnsiTheme="majorHAnsi" w:cstheme="majorHAnsi"/>
          <w:i/>
          <w:sz w:val="18"/>
          <w:szCs w:val="18"/>
        </w:rPr>
        <w:t>düzenlenen</w:t>
      </w:r>
      <w:r w:rsidRPr="00AD149B">
        <w:rPr>
          <w:rFonts w:asciiTheme="majorHAnsi" w:hAnsiTheme="majorHAnsi" w:cstheme="majorHAnsi"/>
          <w:i/>
          <w:color w:val="FF0000"/>
          <w:sz w:val="18"/>
          <w:szCs w:val="18"/>
        </w:rPr>
        <w:t xml:space="preserve"> </w:t>
      </w:r>
      <w:r w:rsidRPr="00484488">
        <w:rPr>
          <w:rFonts w:asciiTheme="majorHAnsi" w:hAnsiTheme="majorHAnsi" w:cstheme="majorHAnsi"/>
          <w:i/>
          <w:sz w:val="18"/>
          <w:szCs w:val="18"/>
        </w:rPr>
        <w:t>Türkiye’nin En İyi İşverenleri Listesi’nde yer alıyor. Aydem Yenilenebilir Enerji, iş dünyasının geleceğine yön verecek evrensel ilkeler öneren</w:t>
      </w:r>
      <w:r>
        <w:rPr>
          <w:rFonts w:asciiTheme="majorHAnsi" w:hAnsiTheme="majorHAnsi" w:cstheme="majorHAnsi"/>
          <w:i/>
          <w:sz w:val="18"/>
          <w:szCs w:val="18"/>
        </w:rPr>
        <w:t>,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dünyanın en kapsamlı sürdürülebilirlik platformu BM Küresel İlkeler Sözleşmesi’nin katılımcıları arasında bulunuyor.</w:t>
      </w:r>
    </w:p>
    <w:p w14:paraId="2012EE16" w14:textId="4630D92B" w:rsidR="009E1799" w:rsidRPr="00AD149B" w:rsidRDefault="009E1799" w:rsidP="00D1243B">
      <w:pPr>
        <w:shd w:val="clear" w:color="auto" w:fill="FFFFFF" w:themeFill="background1"/>
        <w:rPr>
          <w:rFonts w:asciiTheme="majorHAnsi" w:hAnsiTheme="majorHAnsi" w:cstheme="majorHAnsi"/>
          <w:sz w:val="18"/>
          <w:szCs w:val="18"/>
        </w:rPr>
      </w:pPr>
    </w:p>
    <w:sectPr w:rsidR="009E1799" w:rsidRPr="00AD14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5081" w14:textId="77777777" w:rsidR="00B02B8B" w:rsidRDefault="00B02B8B">
      <w:pPr>
        <w:spacing w:line="240" w:lineRule="auto"/>
      </w:pPr>
      <w:r>
        <w:separator/>
      </w:r>
    </w:p>
  </w:endnote>
  <w:endnote w:type="continuationSeparator" w:id="0">
    <w:p w14:paraId="60021703" w14:textId="77777777" w:rsidR="00B02B8B" w:rsidRDefault="00B02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nivers LT Std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Univers LT Std 57 Cn">
    <w:altName w:val="Univers LT Std 57 Cn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6547" w14:textId="77777777" w:rsidR="006F227A" w:rsidRPr="005B4C68" w:rsidRDefault="008110D9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Aydem Yenilenebilir Enerji AŞ - Adalet Mah. Hasan Gönüllü Bulvarı No: 15/1 20040 Merkezefendi / Denizli</w:t>
    </w:r>
  </w:p>
  <w:p w14:paraId="328D0DE4" w14:textId="77777777" w:rsidR="006F227A" w:rsidRPr="005B4C68" w:rsidRDefault="008110D9">
    <w:pPr>
      <w:jc w:val="center"/>
      <w:rPr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258 242 27 76 </w:t>
    </w: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0 258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265 15 85 www.aydemyenilenebilir.com.tr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6B51" w14:textId="77777777" w:rsidR="00B02B8B" w:rsidRDefault="00B02B8B">
      <w:pPr>
        <w:spacing w:line="240" w:lineRule="auto"/>
      </w:pPr>
      <w:r>
        <w:separator/>
      </w:r>
    </w:p>
  </w:footnote>
  <w:footnote w:type="continuationSeparator" w:id="0">
    <w:p w14:paraId="63FC90FA" w14:textId="77777777" w:rsidR="00B02B8B" w:rsidRDefault="00B02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8691" w14:textId="77777777" w:rsidR="006F227A" w:rsidRDefault="008110D9">
    <w:pPr>
      <w:jc w:val="right"/>
    </w:pPr>
    <w:r w:rsidRPr="00DB28CC">
      <w:rPr>
        <w:noProof/>
        <w:lang w:val="tr-TR"/>
      </w:rPr>
      <w:drawing>
        <wp:inline distT="0" distB="0" distL="0" distR="0" wp14:anchorId="059ECC29" wp14:editId="380AEAC8">
          <wp:extent cx="1192337" cy="792480"/>
          <wp:effectExtent l="0" t="0" r="0" b="0"/>
          <wp:docPr id="4" name="Resim 4" descr="\\10.20.52.34\paylasim\Bereket_Enerji_Grubu\Kurumsal_iletisim\Marka_Degisimi\Landor_kurumsal_kimlik\Logo_Kurallar\PNG\Aydem_Yenilenebil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0.52.34\paylasim\Bereket_Enerji_Grubu\Kurumsal_iletisim\Marka_Degisimi\Landor_kurumsal_kimlik\Logo_Kurallar\PNG\Aydem_Yenilenebil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8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10FAF"/>
    <w:multiLevelType w:val="hybridMultilevel"/>
    <w:tmpl w:val="FA148FB0"/>
    <w:lvl w:ilvl="0" w:tplc="A23A1676">
      <w:start w:val="202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C7"/>
    <w:rsid w:val="000031EF"/>
    <w:rsid w:val="00004801"/>
    <w:rsid w:val="000134DF"/>
    <w:rsid w:val="00014CFA"/>
    <w:rsid w:val="000157B8"/>
    <w:rsid w:val="000209A3"/>
    <w:rsid w:val="00021E49"/>
    <w:rsid w:val="000257BA"/>
    <w:rsid w:val="0003356C"/>
    <w:rsid w:val="00040105"/>
    <w:rsid w:val="00044AF7"/>
    <w:rsid w:val="000569E5"/>
    <w:rsid w:val="00056A9B"/>
    <w:rsid w:val="000605E6"/>
    <w:rsid w:val="00064417"/>
    <w:rsid w:val="0006686D"/>
    <w:rsid w:val="00071D52"/>
    <w:rsid w:val="00073A3A"/>
    <w:rsid w:val="00080481"/>
    <w:rsid w:val="00080676"/>
    <w:rsid w:val="000866E5"/>
    <w:rsid w:val="00087839"/>
    <w:rsid w:val="00087ACE"/>
    <w:rsid w:val="000945AF"/>
    <w:rsid w:val="000949B3"/>
    <w:rsid w:val="000A0632"/>
    <w:rsid w:val="000A2625"/>
    <w:rsid w:val="000B3E92"/>
    <w:rsid w:val="000C3C6A"/>
    <w:rsid w:val="000C5B7B"/>
    <w:rsid w:val="000C66C2"/>
    <w:rsid w:val="000D0B8F"/>
    <w:rsid w:val="000E1BF8"/>
    <w:rsid w:val="000E6649"/>
    <w:rsid w:val="000E7505"/>
    <w:rsid w:val="000F17D6"/>
    <w:rsid w:val="000F3F49"/>
    <w:rsid w:val="0011469E"/>
    <w:rsid w:val="00115E89"/>
    <w:rsid w:val="00120C23"/>
    <w:rsid w:val="00122DBA"/>
    <w:rsid w:val="00130E1A"/>
    <w:rsid w:val="00136707"/>
    <w:rsid w:val="0014776E"/>
    <w:rsid w:val="00152810"/>
    <w:rsid w:val="00156C14"/>
    <w:rsid w:val="00162620"/>
    <w:rsid w:val="00163E6D"/>
    <w:rsid w:val="00166492"/>
    <w:rsid w:val="00166616"/>
    <w:rsid w:val="0017125B"/>
    <w:rsid w:val="001717CF"/>
    <w:rsid w:val="00185466"/>
    <w:rsid w:val="001866CC"/>
    <w:rsid w:val="0018720C"/>
    <w:rsid w:val="00192C54"/>
    <w:rsid w:val="001B349F"/>
    <w:rsid w:val="001B4161"/>
    <w:rsid w:val="001B51A4"/>
    <w:rsid w:val="001C58FD"/>
    <w:rsid w:val="001D172B"/>
    <w:rsid w:val="001D3DE1"/>
    <w:rsid w:val="001D4E44"/>
    <w:rsid w:val="001E6C76"/>
    <w:rsid w:val="001F157D"/>
    <w:rsid w:val="002009CF"/>
    <w:rsid w:val="00201C10"/>
    <w:rsid w:val="00205119"/>
    <w:rsid w:val="0021256D"/>
    <w:rsid w:val="002138CA"/>
    <w:rsid w:val="00220054"/>
    <w:rsid w:val="00220C56"/>
    <w:rsid w:val="00221C33"/>
    <w:rsid w:val="00230195"/>
    <w:rsid w:val="00230E73"/>
    <w:rsid w:val="00231D66"/>
    <w:rsid w:val="0023665D"/>
    <w:rsid w:val="00253A4D"/>
    <w:rsid w:val="002618B5"/>
    <w:rsid w:val="00263D14"/>
    <w:rsid w:val="00280516"/>
    <w:rsid w:val="002840D9"/>
    <w:rsid w:val="00284D89"/>
    <w:rsid w:val="0029669A"/>
    <w:rsid w:val="0029676D"/>
    <w:rsid w:val="002A4BFD"/>
    <w:rsid w:val="002A7A08"/>
    <w:rsid w:val="002B09BC"/>
    <w:rsid w:val="002B6302"/>
    <w:rsid w:val="002B6F75"/>
    <w:rsid w:val="002B7175"/>
    <w:rsid w:val="002C1765"/>
    <w:rsid w:val="002C2128"/>
    <w:rsid w:val="002F32C5"/>
    <w:rsid w:val="002F52A2"/>
    <w:rsid w:val="00303688"/>
    <w:rsid w:val="00303A40"/>
    <w:rsid w:val="003124D4"/>
    <w:rsid w:val="0032098C"/>
    <w:rsid w:val="00320E60"/>
    <w:rsid w:val="00320E6F"/>
    <w:rsid w:val="003365F9"/>
    <w:rsid w:val="003412AC"/>
    <w:rsid w:val="00353BF0"/>
    <w:rsid w:val="00371BB0"/>
    <w:rsid w:val="00384757"/>
    <w:rsid w:val="00386167"/>
    <w:rsid w:val="00387FD4"/>
    <w:rsid w:val="003A1072"/>
    <w:rsid w:val="003A4D09"/>
    <w:rsid w:val="003A6C10"/>
    <w:rsid w:val="003C4281"/>
    <w:rsid w:val="003C696A"/>
    <w:rsid w:val="003C6A04"/>
    <w:rsid w:val="003C7366"/>
    <w:rsid w:val="003D4A19"/>
    <w:rsid w:val="003D5AB2"/>
    <w:rsid w:val="003F0C45"/>
    <w:rsid w:val="004424CA"/>
    <w:rsid w:val="004508BD"/>
    <w:rsid w:val="00452512"/>
    <w:rsid w:val="004624FC"/>
    <w:rsid w:val="00462EA1"/>
    <w:rsid w:val="00462FD2"/>
    <w:rsid w:val="0046371F"/>
    <w:rsid w:val="00466252"/>
    <w:rsid w:val="00484488"/>
    <w:rsid w:val="00494A0F"/>
    <w:rsid w:val="00495C9E"/>
    <w:rsid w:val="00497329"/>
    <w:rsid w:val="004B10A8"/>
    <w:rsid w:val="004B1865"/>
    <w:rsid w:val="004B6F18"/>
    <w:rsid w:val="004D26FF"/>
    <w:rsid w:val="004E18C4"/>
    <w:rsid w:val="004E23DF"/>
    <w:rsid w:val="004E44C3"/>
    <w:rsid w:val="004F0A08"/>
    <w:rsid w:val="0050014D"/>
    <w:rsid w:val="0053784B"/>
    <w:rsid w:val="00554A5D"/>
    <w:rsid w:val="00556C47"/>
    <w:rsid w:val="005644D4"/>
    <w:rsid w:val="0056736A"/>
    <w:rsid w:val="005702E8"/>
    <w:rsid w:val="005756D5"/>
    <w:rsid w:val="00590A1C"/>
    <w:rsid w:val="0059462A"/>
    <w:rsid w:val="00597149"/>
    <w:rsid w:val="005A4B66"/>
    <w:rsid w:val="005A7A00"/>
    <w:rsid w:val="005B12DD"/>
    <w:rsid w:val="005B4215"/>
    <w:rsid w:val="005C7A58"/>
    <w:rsid w:val="005D05CA"/>
    <w:rsid w:val="005D4BD2"/>
    <w:rsid w:val="005D60D7"/>
    <w:rsid w:val="005E3B4A"/>
    <w:rsid w:val="005F0E44"/>
    <w:rsid w:val="005F28F7"/>
    <w:rsid w:val="005F5263"/>
    <w:rsid w:val="005F7B27"/>
    <w:rsid w:val="00601542"/>
    <w:rsid w:val="006023C0"/>
    <w:rsid w:val="00605751"/>
    <w:rsid w:val="0061047B"/>
    <w:rsid w:val="006104E4"/>
    <w:rsid w:val="00610614"/>
    <w:rsid w:val="0061419F"/>
    <w:rsid w:val="0061704A"/>
    <w:rsid w:val="00633F61"/>
    <w:rsid w:val="00634F70"/>
    <w:rsid w:val="00642C89"/>
    <w:rsid w:val="006442F1"/>
    <w:rsid w:val="00650FDE"/>
    <w:rsid w:val="00651150"/>
    <w:rsid w:val="00661993"/>
    <w:rsid w:val="00664C31"/>
    <w:rsid w:val="00666A9E"/>
    <w:rsid w:val="00676BD9"/>
    <w:rsid w:val="00677562"/>
    <w:rsid w:val="00687AEF"/>
    <w:rsid w:val="00692F56"/>
    <w:rsid w:val="00695D28"/>
    <w:rsid w:val="00696BB3"/>
    <w:rsid w:val="006B3A1A"/>
    <w:rsid w:val="006B45D8"/>
    <w:rsid w:val="006B62CE"/>
    <w:rsid w:val="006C565A"/>
    <w:rsid w:val="006D55BE"/>
    <w:rsid w:val="006E32CB"/>
    <w:rsid w:val="006E7311"/>
    <w:rsid w:val="006F2809"/>
    <w:rsid w:val="006F6F96"/>
    <w:rsid w:val="00713BBE"/>
    <w:rsid w:val="00716F60"/>
    <w:rsid w:val="007255C0"/>
    <w:rsid w:val="00727A08"/>
    <w:rsid w:val="00736129"/>
    <w:rsid w:val="00750146"/>
    <w:rsid w:val="00754838"/>
    <w:rsid w:val="0076039C"/>
    <w:rsid w:val="00760F35"/>
    <w:rsid w:val="0076281F"/>
    <w:rsid w:val="00767D2B"/>
    <w:rsid w:val="0077373E"/>
    <w:rsid w:val="0077426D"/>
    <w:rsid w:val="00787735"/>
    <w:rsid w:val="0079324B"/>
    <w:rsid w:val="007A7B5D"/>
    <w:rsid w:val="007B32E1"/>
    <w:rsid w:val="007B454D"/>
    <w:rsid w:val="007C0DF4"/>
    <w:rsid w:val="007C263F"/>
    <w:rsid w:val="007C29F1"/>
    <w:rsid w:val="007C5DA5"/>
    <w:rsid w:val="00800300"/>
    <w:rsid w:val="008110D9"/>
    <w:rsid w:val="00811CCF"/>
    <w:rsid w:val="00813E5E"/>
    <w:rsid w:val="00814958"/>
    <w:rsid w:val="00816238"/>
    <w:rsid w:val="008238A0"/>
    <w:rsid w:val="00830C99"/>
    <w:rsid w:val="00837DC5"/>
    <w:rsid w:val="008410C7"/>
    <w:rsid w:val="008411E3"/>
    <w:rsid w:val="008456BB"/>
    <w:rsid w:val="00847EED"/>
    <w:rsid w:val="00852413"/>
    <w:rsid w:val="00853446"/>
    <w:rsid w:val="00855C66"/>
    <w:rsid w:val="00863DA4"/>
    <w:rsid w:val="00864543"/>
    <w:rsid w:val="00871096"/>
    <w:rsid w:val="008723E3"/>
    <w:rsid w:val="00872930"/>
    <w:rsid w:val="00873C4A"/>
    <w:rsid w:val="008A156C"/>
    <w:rsid w:val="008A1966"/>
    <w:rsid w:val="008A19A1"/>
    <w:rsid w:val="008A3A71"/>
    <w:rsid w:val="008C402A"/>
    <w:rsid w:val="008C430B"/>
    <w:rsid w:val="008D0839"/>
    <w:rsid w:val="008D0C1F"/>
    <w:rsid w:val="008E261E"/>
    <w:rsid w:val="008E2899"/>
    <w:rsid w:val="00905E7B"/>
    <w:rsid w:val="00912E5E"/>
    <w:rsid w:val="0091405D"/>
    <w:rsid w:val="00920563"/>
    <w:rsid w:val="00920AAD"/>
    <w:rsid w:val="0092103D"/>
    <w:rsid w:val="00927275"/>
    <w:rsid w:val="00937DE2"/>
    <w:rsid w:val="00946683"/>
    <w:rsid w:val="00950E1E"/>
    <w:rsid w:val="0097237C"/>
    <w:rsid w:val="00992F56"/>
    <w:rsid w:val="009933B1"/>
    <w:rsid w:val="0099514D"/>
    <w:rsid w:val="00995704"/>
    <w:rsid w:val="00997981"/>
    <w:rsid w:val="009A0469"/>
    <w:rsid w:val="009A5797"/>
    <w:rsid w:val="009B2D0E"/>
    <w:rsid w:val="009D3272"/>
    <w:rsid w:val="009E1799"/>
    <w:rsid w:val="009F2D84"/>
    <w:rsid w:val="009F2E72"/>
    <w:rsid w:val="009F5820"/>
    <w:rsid w:val="00A011B2"/>
    <w:rsid w:val="00A01C4D"/>
    <w:rsid w:val="00A071F6"/>
    <w:rsid w:val="00A07C74"/>
    <w:rsid w:val="00A12E46"/>
    <w:rsid w:val="00A132B9"/>
    <w:rsid w:val="00A2547B"/>
    <w:rsid w:val="00A266AB"/>
    <w:rsid w:val="00A271D6"/>
    <w:rsid w:val="00A30C5D"/>
    <w:rsid w:val="00A35E72"/>
    <w:rsid w:val="00A4349A"/>
    <w:rsid w:val="00A455FE"/>
    <w:rsid w:val="00A55D88"/>
    <w:rsid w:val="00A60EB2"/>
    <w:rsid w:val="00A63F75"/>
    <w:rsid w:val="00A6575B"/>
    <w:rsid w:val="00A813D5"/>
    <w:rsid w:val="00A83DF6"/>
    <w:rsid w:val="00AA4401"/>
    <w:rsid w:val="00AA4AEE"/>
    <w:rsid w:val="00AA6610"/>
    <w:rsid w:val="00AC24B6"/>
    <w:rsid w:val="00AC3E11"/>
    <w:rsid w:val="00AC4436"/>
    <w:rsid w:val="00AC4A62"/>
    <w:rsid w:val="00AC70D8"/>
    <w:rsid w:val="00AC79BE"/>
    <w:rsid w:val="00AD149B"/>
    <w:rsid w:val="00AD2D66"/>
    <w:rsid w:val="00AD45B9"/>
    <w:rsid w:val="00AF0E94"/>
    <w:rsid w:val="00AF57E7"/>
    <w:rsid w:val="00B02B8B"/>
    <w:rsid w:val="00B03149"/>
    <w:rsid w:val="00B11843"/>
    <w:rsid w:val="00B1605D"/>
    <w:rsid w:val="00B20CF9"/>
    <w:rsid w:val="00B22206"/>
    <w:rsid w:val="00B248BA"/>
    <w:rsid w:val="00B27B9D"/>
    <w:rsid w:val="00B30175"/>
    <w:rsid w:val="00B306BC"/>
    <w:rsid w:val="00B30B5D"/>
    <w:rsid w:val="00B3483C"/>
    <w:rsid w:val="00B611C1"/>
    <w:rsid w:val="00B7665F"/>
    <w:rsid w:val="00B82B11"/>
    <w:rsid w:val="00B83B49"/>
    <w:rsid w:val="00B8796E"/>
    <w:rsid w:val="00B90816"/>
    <w:rsid w:val="00BA422A"/>
    <w:rsid w:val="00BA6E60"/>
    <w:rsid w:val="00BB01B5"/>
    <w:rsid w:val="00BB32D9"/>
    <w:rsid w:val="00BB38E8"/>
    <w:rsid w:val="00BB3C35"/>
    <w:rsid w:val="00BD6B36"/>
    <w:rsid w:val="00BE00BE"/>
    <w:rsid w:val="00BE2312"/>
    <w:rsid w:val="00C0624A"/>
    <w:rsid w:val="00C07257"/>
    <w:rsid w:val="00C12354"/>
    <w:rsid w:val="00C171B9"/>
    <w:rsid w:val="00C17B95"/>
    <w:rsid w:val="00C17ECE"/>
    <w:rsid w:val="00C3032E"/>
    <w:rsid w:val="00C45EBE"/>
    <w:rsid w:val="00C50554"/>
    <w:rsid w:val="00C50EA6"/>
    <w:rsid w:val="00C55E89"/>
    <w:rsid w:val="00C66238"/>
    <w:rsid w:val="00C667FC"/>
    <w:rsid w:val="00C71840"/>
    <w:rsid w:val="00C74987"/>
    <w:rsid w:val="00C77412"/>
    <w:rsid w:val="00C77E4F"/>
    <w:rsid w:val="00C869C3"/>
    <w:rsid w:val="00C91A45"/>
    <w:rsid w:val="00C96FF0"/>
    <w:rsid w:val="00CA3028"/>
    <w:rsid w:val="00CA6971"/>
    <w:rsid w:val="00CB5C82"/>
    <w:rsid w:val="00CE41D9"/>
    <w:rsid w:val="00CE44E3"/>
    <w:rsid w:val="00CE45E8"/>
    <w:rsid w:val="00CF06CA"/>
    <w:rsid w:val="00CF7533"/>
    <w:rsid w:val="00D04AB4"/>
    <w:rsid w:val="00D067FA"/>
    <w:rsid w:val="00D1243B"/>
    <w:rsid w:val="00D15B2B"/>
    <w:rsid w:val="00D17A18"/>
    <w:rsid w:val="00D5006E"/>
    <w:rsid w:val="00D51694"/>
    <w:rsid w:val="00D51D74"/>
    <w:rsid w:val="00D53502"/>
    <w:rsid w:val="00D57AB7"/>
    <w:rsid w:val="00D628D2"/>
    <w:rsid w:val="00D66E7C"/>
    <w:rsid w:val="00D76B5B"/>
    <w:rsid w:val="00D778BA"/>
    <w:rsid w:val="00D84457"/>
    <w:rsid w:val="00D867F2"/>
    <w:rsid w:val="00D95487"/>
    <w:rsid w:val="00D95C03"/>
    <w:rsid w:val="00D97602"/>
    <w:rsid w:val="00DA292A"/>
    <w:rsid w:val="00DC0931"/>
    <w:rsid w:val="00DC27E4"/>
    <w:rsid w:val="00DD04F3"/>
    <w:rsid w:val="00DE48DE"/>
    <w:rsid w:val="00DF1C31"/>
    <w:rsid w:val="00DF5174"/>
    <w:rsid w:val="00E02340"/>
    <w:rsid w:val="00E039CE"/>
    <w:rsid w:val="00E05F7D"/>
    <w:rsid w:val="00E10BC9"/>
    <w:rsid w:val="00E21D15"/>
    <w:rsid w:val="00E25F0E"/>
    <w:rsid w:val="00E26CEE"/>
    <w:rsid w:val="00E32003"/>
    <w:rsid w:val="00E322B2"/>
    <w:rsid w:val="00E42B10"/>
    <w:rsid w:val="00E832B2"/>
    <w:rsid w:val="00E83C88"/>
    <w:rsid w:val="00E85952"/>
    <w:rsid w:val="00E91702"/>
    <w:rsid w:val="00E93C9A"/>
    <w:rsid w:val="00EA1441"/>
    <w:rsid w:val="00EA20E0"/>
    <w:rsid w:val="00EA50D5"/>
    <w:rsid w:val="00EB05C7"/>
    <w:rsid w:val="00EB3CBE"/>
    <w:rsid w:val="00ED612B"/>
    <w:rsid w:val="00EE2886"/>
    <w:rsid w:val="00EE481F"/>
    <w:rsid w:val="00EE5573"/>
    <w:rsid w:val="00EE6FC2"/>
    <w:rsid w:val="00F04F22"/>
    <w:rsid w:val="00F05686"/>
    <w:rsid w:val="00F11B00"/>
    <w:rsid w:val="00F1465A"/>
    <w:rsid w:val="00F17598"/>
    <w:rsid w:val="00F2671F"/>
    <w:rsid w:val="00F31ED1"/>
    <w:rsid w:val="00F324CD"/>
    <w:rsid w:val="00F34885"/>
    <w:rsid w:val="00F361A4"/>
    <w:rsid w:val="00F37DA3"/>
    <w:rsid w:val="00F44B9A"/>
    <w:rsid w:val="00F520AD"/>
    <w:rsid w:val="00F52CD4"/>
    <w:rsid w:val="00F54ADC"/>
    <w:rsid w:val="00F67B92"/>
    <w:rsid w:val="00F76EEA"/>
    <w:rsid w:val="00F774AE"/>
    <w:rsid w:val="00FA04CE"/>
    <w:rsid w:val="00FA516A"/>
    <w:rsid w:val="00FA732D"/>
    <w:rsid w:val="00FA75B4"/>
    <w:rsid w:val="00FC7988"/>
    <w:rsid w:val="00FD3F13"/>
    <w:rsid w:val="00FD4DE7"/>
    <w:rsid w:val="00FD7ECC"/>
    <w:rsid w:val="00FE2A75"/>
    <w:rsid w:val="00FF0DC2"/>
    <w:rsid w:val="00FF206F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C75"/>
  <w15:chartTrackingRefBased/>
  <w15:docId w15:val="{CFA8C563-68DD-4F26-82D9-2479039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00300"/>
    <w:pPr>
      <w:spacing w:after="0" w:line="276" w:lineRule="auto"/>
    </w:pPr>
    <w:rPr>
      <w:rFonts w:ascii="Arial" w:eastAsia="Arial" w:hAnsi="Arial" w:cs="Arial"/>
      <w:lang w:val="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6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B6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" w:eastAsia="tr-TR"/>
    </w:rPr>
  </w:style>
  <w:style w:type="table" w:styleId="TabloKlavuzu">
    <w:name w:val="Table Grid"/>
    <w:basedOn w:val="NormalTablo"/>
    <w:uiPriority w:val="39"/>
    <w:rsid w:val="0000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993"/>
    <w:rPr>
      <w:rFonts w:ascii="Segoe UI" w:eastAsia="Arial" w:hAnsi="Segoe UI" w:cs="Segoe UI"/>
      <w:sz w:val="18"/>
      <w:szCs w:val="18"/>
      <w:lang w:val="tr" w:eastAsia="tr-TR"/>
    </w:rPr>
  </w:style>
  <w:style w:type="paragraph" w:styleId="stBilgi">
    <w:name w:val="header"/>
    <w:basedOn w:val="Normal"/>
    <w:link w:val="stBilgi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C82"/>
    <w:rPr>
      <w:rFonts w:ascii="Arial" w:eastAsia="Arial" w:hAnsi="Arial" w:cs="Arial"/>
      <w:lang w:val="tr" w:eastAsia="tr-TR"/>
    </w:rPr>
  </w:style>
  <w:style w:type="paragraph" w:styleId="AltBilgi">
    <w:name w:val="footer"/>
    <w:basedOn w:val="Normal"/>
    <w:link w:val="AltBilgi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C82"/>
    <w:rPr>
      <w:rFonts w:ascii="Arial" w:eastAsia="Arial" w:hAnsi="Arial" w:cs="Arial"/>
      <w:lang w:val="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09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C09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C0931"/>
    <w:rPr>
      <w:rFonts w:ascii="Arial" w:eastAsia="Arial" w:hAnsi="Arial" w:cs="Arial"/>
      <w:sz w:val="20"/>
      <w:szCs w:val="20"/>
      <w:lang w:val="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09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0931"/>
    <w:rPr>
      <w:rFonts w:ascii="Arial" w:eastAsia="Arial" w:hAnsi="Arial" w:cs="Arial"/>
      <w:b/>
      <w:bCs/>
      <w:sz w:val="20"/>
      <w:szCs w:val="20"/>
      <w:lang w:val="tr" w:eastAsia="tr-TR"/>
    </w:rPr>
  </w:style>
  <w:style w:type="paragraph" w:styleId="Dzeltme">
    <w:name w:val="Revision"/>
    <w:hidden/>
    <w:uiPriority w:val="99"/>
    <w:semiHidden/>
    <w:rsid w:val="00DC0931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styleId="NormalWeb">
    <w:name w:val="Normal (Web)"/>
    <w:basedOn w:val="Normal"/>
    <w:uiPriority w:val="99"/>
    <w:semiHidden/>
    <w:unhideWhenUsed/>
    <w:rsid w:val="000E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Vurgu">
    <w:name w:val="Emphasis"/>
    <w:basedOn w:val="VarsaylanParagrafYazTipi"/>
    <w:uiPriority w:val="20"/>
    <w:qFormat/>
    <w:rsid w:val="000E7505"/>
    <w:rPr>
      <w:i/>
      <w:iCs/>
    </w:rPr>
  </w:style>
  <w:style w:type="character" w:styleId="Gl">
    <w:name w:val="Strong"/>
    <w:basedOn w:val="VarsaylanParagrafYazTipi"/>
    <w:uiPriority w:val="22"/>
    <w:qFormat/>
    <w:rsid w:val="000E7505"/>
    <w:rPr>
      <w:b/>
      <w:bCs/>
    </w:rPr>
  </w:style>
  <w:style w:type="paragraph" w:customStyle="1" w:styleId="Pa2">
    <w:name w:val="Pa2"/>
    <w:basedOn w:val="Normal"/>
    <w:next w:val="Normal"/>
    <w:uiPriority w:val="99"/>
    <w:rsid w:val="00937DE2"/>
    <w:pPr>
      <w:autoSpaceDE w:val="0"/>
      <w:autoSpaceDN w:val="0"/>
      <w:adjustRightInd w:val="0"/>
      <w:spacing w:line="241" w:lineRule="atLeast"/>
    </w:pPr>
    <w:rPr>
      <w:rFonts w:ascii="Univers LT Std 45 Light" w:eastAsiaTheme="minorHAnsi" w:hAnsi="Univers LT Std 45 Light" w:cstheme="minorBidi"/>
      <w:sz w:val="24"/>
      <w:szCs w:val="24"/>
      <w:lang w:val="tr-TR" w:eastAsia="en-US"/>
    </w:rPr>
  </w:style>
  <w:style w:type="paragraph" w:customStyle="1" w:styleId="Default">
    <w:name w:val="Default"/>
    <w:rsid w:val="002840D9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character" w:customStyle="1" w:styleId="A4">
    <w:name w:val="A4"/>
    <w:uiPriority w:val="99"/>
    <w:rsid w:val="002840D9"/>
    <w:rPr>
      <w:rFonts w:cs="Univers LT Std 57 Cn"/>
      <w:color w:val="000000"/>
      <w:sz w:val="28"/>
      <w:szCs w:val="28"/>
    </w:rPr>
  </w:style>
  <w:style w:type="character" w:customStyle="1" w:styleId="A3">
    <w:name w:val="A3"/>
    <w:uiPriority w:val="99"/>
    <w:rsid w:val="002840D9"/>
    <w:rPr>
      <w:rFonts w:cs="Univers LT Std 45 Light"/>
      <w:b/>
      <w:bCs/>
      <w:color w:val="000000"/>
      <w:sz w:val="19"/>
      <w:szCs w:val="19"/>
    </w:rPr>
  </w:style>
  <w:style w:type="paragraph" w:styleId="ListeParagraf">
    <w:name w:val="List Paragraph"/>
    <w:basedOn w:val="Normal"/>
    <w:uiPriority w:val="34"/>
    <w:qFormat/>
    <w:rsid w:val="003D4A19"/>
    <w:pPr>
      <w:ind w:left="720"/>
      <w:contextualSpacing/>
    </w:pPr>
  </w:style>
  <w:style w:type="character" w:customStyle="1" w:styleId="ui-provider">
    <w:name w:val="ui-provider"/>
    <w:basedOn w:val="VarsaylanParagrafYazTipi"/>
    <w:rsid w:val="005F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EBF2-7742-4EA9-8107-56844441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ŞAMLI</dc:creator>
  <cp:keywords/>
  <dc:description/>
  <cp:lastModifiedBy>Fatih ŞAMLI</cp:lastModifiedBy>
  <cp:revision>3</cp:revision>
  <cp:lastPrinted>2022-10-17T16:54:00Z</cp:lastPrinted>
  <dcterms:created xsi:type="dcterms:W3CDTF">2023-05-08T18:30:00Z</dcterms:created>
  <dcterms:modified xsi:type="dcterms:W3CDTF">2023-05-08T19:58:00Z</dcterms:modified>
</cp:coreProperties>
</file>