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3B" w:rsidRDefault="00DA753B"/>
    <w:p w:rsidR="00E12661" w:rsidRPr="00E12661" w:rsidRDefault="00E12661" w:rsidP="00E12661">
      <w:pPr>
        <w:pStyle w:val="NormalWeb"/>
        <w:shd w:val="clear" w:color="auto" w:fill="FFFFFF"/>
        <w:spacing w:before="0" w:after="210" w:line="270" w:lineRule="atLeast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E12661">
        <w:rPr>
          <w:rFonts w:asciiTheme="majorHAnsi" w:hAnsiTheme="majorHAnsi" w:cstheme="majorHAnsi"/>
          <w:b/>
          <w:bCs/>
          <w:sz w:val="22"/>
          <w:szCs w:val="22"/>
          <w:u w:val="single"/>
        </w:rPr>
        <w:t>Basın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Bülteni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ab/>
        <w:t xml:space="preserve">         </w:t>
      </w:r>
      <w:r w:rsidRPr="00E12661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  </w:t>
      </w:r>
      <w:r w:rsidRPr="00E12661">
        <w:rPr>
          <w:rFonts w:asciiTheme="majorHAnsi" w:hAnsiTheme="majorHAnsi" w:cstheme="majorHAnsi"/>
          <w:b/>
          <w:bCs/>
          <w:sz w:val="22"/>
          <w:szCs w:val="22"/>
          <w:u w:val="single"/>
        </w:rPr>
        <w:tab/>
        <w:t xml:space="preserve">                                                 </w:t>
      </w:r>
      <w:r w:rsidRPr="00E12661">
        <w:rPr>
          <w:rFonts w:asciiTheme="majorHAnsi" w:hAnsiTheme="majorHAnsi" w:cstheme="majorHAnsi"/>
          <w:b/>
          <w:bCs/>
          <w:sz w:val="22"/>
          <w:szCs w:val="22"/>
          <w:u w:val="single"/>
        </w:rPr>
        <w:tab/>
        <w:t xml:space="preserve">                                   </w:t>
      </w:r>
      <w:r w:rsidR="002018AA">
        <w:rPr>
          <w:rFonts w:asciiTheme="majorHAnsi" w:hAnsiTheme="majorHAnsi" w:cstheme="majorHAnsi"/>
          <w:b/>
          <w:bCs/>
          <w:sz w:val="22"/>
          <w:szCs w:val="22"/>
          <w:u w:val="single"/>
        </w:rPr>
        <w:t>23</w:t>
      </w:r>
      <w:r w:rsidRPr="00E12661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</w:t>
      </w:r>
      <w:r w:rsidR="007A6B4A">
        <w:rPr>
          <w:rFonts w:asciiTheme="majorHAnsi" w:hAnsiTheme="majorHAnsi" w:cstheme="majorHAnsi"/>
          <w:b/>
          <w:bCs/>
          <w:sz w:val="22"/>
          <w:szCs w:val="22"/>
          <w:u w:val="single"/>
        </w:rPr>
        <w:t>Aralık</w:t>
      </w:r>
      <w:r w:rsidRPr="00E12661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2020</w:t>
      </w:r>
    </w:p>
    <w:p w:rsidR="00527B45" w:rsidRDefault="00B45ECD" w:rsidP="00527B45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İş insanı Ceyhan Saldanlı’nın enerji</w:t>
      </w:r>
      <w:r w:rsidR="006F1C4B">
        <w:rPr>
          <w:rFonts w:asciiTheme="majorHAnsi" w:hAnsiTheme="majorHAnsi" w:cstheme="majorHAnsi"/>
          <w:b/>
          <w:sz w:val="40"/>
          <w:szCs w:val="40"/>
        </w:rPr>
        <w:t xml:space="preserve"> ve ilham</w:t>
      </w:r>
      <w:r>
        <w:rPr>
          <w:rFonts w:asciiTheme="majorHAnsi" w:hAnsiTheme="majorHAnsi" w:cstheme="majorHAnsi"/>
          <w:b/>
          <w:sz w:val="40"/>
          <w:szCs w:val="40"/>
        </w:rPr>
        <w:t xml:space="preserve"> dolu </w:t>
      </w:r>
      <w:r w:rsidR="007D5F83">
        <w:rPr>
          <w:rFonts w:asciiTheme="majorHAnsi" w:hAnsiTheme="majorHAnsi" w:cstheme="majorHAnsi"/>
          <w:b/>
          <w:sz w:val="40"/>
          <w:szCs w:val="40"/>
        </w:rPr>
        <w:t>hikayesi</w:t>
      </w:r>
      <w:r>
        <w:rPr>
          <w:rFonts w:asciiTheme="majorHAnsi" w:hAnsiTheme="majorHAnsi" w:cstheme="majorHAnsi"/>
          <w:b/>
          <w:sz w:val="40"/>
          <w:szCs w:val="40"/>
        </w:rPr>
        <w:t xml:space="preserve">: </w:t>
      </w:r>
      <w:r w:rsidR="002018AA">
        <w:rPr>
          <w:rFonts w:asciiTheme="majorHAnsi" w:hAnsiTheme="majorHAnsi" w:cstheme="majorHAnsi"/>
          <w:b/>
          <w:sz w:val="40"/>
          <w:szCs w:val="40"/>
        </w:rPr>
        <w:t>“</w:t>
      </w:r>
      <w:r>
        <w:rPr>
          <w:rFonts w:asciiTheme="majorHAnsi" w:hAnsiTheme="majorHAnsi" w:cstheme="majorHAnsi"/>
          <w:b/>
          <w:sz w:val="40"/>
          <w:szCs w:val="40"/>
        </w:rPr>
        <w:t>Işığa Doğru</w:t>
      </w:r>
      <w:r w:rsidR="005E2D84">
        <w:rPr>
          <w:rFonts w:asciiTheme="majorHAnsi" w:hAnsiTheme="majorHAnsi" w:cstheme="majorHAnsi"/>
          <w:b/>
          <w:sz w:val="40"/>
          <w:szCs w:val="40"/>
        </w:rPr>
        <w:t xml:space="preserve"> Ceyhan Saldanlı</w:t>
      </w:r>
      <w:r w:rsidR="002018AA">
        <w:rPr>
          <w:rFonts w:asciiTheme="majorHAnsi" w:hAnsiTheme="majorHAnsi" w:cstheme="majorHAnsi"/>
          <w:b/>
          <w:sz w:val="40"/>
          <w:szCs w:val="40"/>
        </w:rPr>
        <w:t>”</w:t>
      </w:r>
      <w:r>
        <w:rPr>
          <w:rFonts w:asciiTheme="majorHAnsi" w:hAnsiTheme="majorHAnsi" w:cstheme="majorHAnsi"/>
          <w:b/>
          <w:sz w:val="40"/>
          <w:szCs w:val="40"/>
        </w:rPr>
        <w:t xml:space="preserve"> </w:t>
      </w:r>
    </w:p>
    <w:p w:rsidR="005E2D84" w:rsidRDefault="005E2D84" w:rsidP="00527B45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:rsidR="00327CEC" w:rsidRDefault="00327CEC" w:rsidP="005E2D84">
      <w:pPr>
        <w:jc w:val="both"/>
        <w:rPr>
          <w:rStyle w:val="Strong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</w:pPr>
      <w:r>
        <w:rPr>
          <w:rStyle w:val="Strong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İş insanı Ceyhan Saldanlı’nın başarılarla dolu hayat hikayesini konu alan</w:t>
      </w:r>
      <w:r w:rsidR="005A3DB1" w:rsidRPr="005A3DB1">
        <w:rPr>
          <w:rStyle w:val="Strong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</w:t>
      </w:r>
      <w:r w:rsidR="002018AA">
        <w:rPr>
          <w:rStyle w:val="Strong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“</w:t>
      </w:r>
      <w:r>
        <w:rPr>
          <w:rStyle w:val="Strong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Işığa Doğru</w:t>
      </w:r>
      <w:r w:rsidR="00B9320C">
        <w:rPr>
          <w:rStyle w:val="Strong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Ceyhan Saldanlı</w:t>
      </w:r>
      <w:r w:rsidR="002018AA">
        <w:rPr>
          <w:rStyle w:val="Strong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”</w:t>
      </w:r>
      <w:r>
        <w:rPr>
          <w:rStyle w:val="Strong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</w:t>
      </w:r>
      <w:r w:rsidR="007D5F83">
        <w:rPr>
          <w:rStyle w:val="Strong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kitabı</w:t>
      </w:r>
      <w:r>
        <w:rPr>
          <w:rStyle w:val="Strong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, Elma Yayınevi tarafından</w:t>
      </w:r>
      <w:r w:rsidR="007D5F83">
        <w:rPr>
          <w:rStyle w:val="Strong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yayımlandı</w:t>
      </w:r>
      <w:r w:rsidR="005A3DB1" w:rsidRPr="005A3DB1">
        <w:rPr>
          <w:rStyle w:val="Strong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. </w:t>
      </w:r>
      <w:r w:rsidR="00EF1AD4">
        <w:rPr>
          <w:rStyle w:val="Strong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Hayrettin Üçüncü ve Leyla Saral</w:t>
      </w:r>
      <w:r w:rsidR="00B9320C">
        <w:rPr>
          <w:rStyle w:val="Strong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’ın</w:t>
      </w:r>
      <w:r w:rsidRPr="00327CEC">
        <w:rPr>
          <w:rStyle w:val="Strong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kaleme aldığı</w:t>
      </w:r>
      <w:r>
        <w:rPr>
          <w:rStyle w:val="Strong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eser</w:t>
      </w:r>
      <w:r w:rsidR="002018AA">
        <w:rPr>
          <w:rStyle w:val="Strong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, </w:t>
      </w:r>
      <w:r w:rsidR="007D5F83">
        <w:rPr>
          <w:rStyle w:val="Strong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gelişime açık</w:t>
      </w:r>
      <w:r w:rsidRPr="00327CEC">
        <w:rPr>
          <w:rStyle w:val="Strong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ve daha iyi bir gelecek için çalışmaya gönüllü </w:t>
      </w:r>
      <w:r w:rsidR="00CA58C5">
        <w:rPr>
          <w:rStyle w:val="Strong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profesyonellere ve gençlere </w:t>
      </w:r>
      <w:r w:rsidRPr="00327CEC">
        <w:rPr>
          <w:rStyle w:val="Strong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ilham kaynağı</w:t>
      </w:r>
      <w:r w:rsidR="007D5F83">
        <w:rPr>
          <w:rStyle w:val="Strong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</w:t>
      </w:r>
      <w:r w:rsidR="005E2D84">
        <w:rPr>
          <w:rStyle w:val="Strong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olacak.</w:t>
      </w:r>
      <w:r w:rsidR="002018AA">
        <w:rPr>
          <w:rStyle w:val="Strong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Kitaptan elde edilecek gelir, eğitim bursları</w:t>
      </w:r>
      <w:r w:rsidR="00B5276A">
        <w:rPr>
          <w:rStyle w:val="Strong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için bağışlanacak.</w:t>
      </w:r>
    </w:p>
    <w:p w:rsidR="00B9320C" w:rsidRDefault="00B9320C" w:rsidP="00527B45">
      <w:pPr>
        <w:jc w:val="both"/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</w:pPr>
    </w:p>
    <w:p w:rsidR="00793E5E" w:rsidRDefault="00527B45" w:rsidP="005E2D84">
      <w:pPr>
        <w:jc w:val="both"/>
      </w:pPr>
      <w:r w:rsidRPr="00527B45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>40 yıl</w:t>
      </w:r>
      <w:r w:rsidR="00B5276A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ı aşan </w:t>
      </w:r>
      <w:r w:rsidRPr="00527B45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>deneyimiyle</w:t>
      </w:r>
      <w:r w:rsidR="00B5276A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>,</w:t>
      </w:r>
      <w:r w:rsidRPr="00527B45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 enerji sektörünün öncü ve lider şirketleri arasında yer alan Aydem Enerji</w:t>
      </w:r>
      <w:r w:rsidR="007D5F83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’nin </w:t>
      </w:r>
      <w:r w:rsidR="00EF1AD4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>Yönetim K</w:t>
      </w:r>
      <w:r w:rsidR="00C90D12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urulu </w:t>
      </w:r>
      <w:r w:rsidR="00EF1AD4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>B</w:t>
      </w:r>
      <w:r w:rsidR="00C90D12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>aşkanı</w:t>
      </w:r>
      <w:r w:rsidR="00793E5E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 Ceyhan Sal</w:t>
      </w:r>
      <w:r w:rsidR="007D5F83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danlı’nın hayatını </w:t>
      </w:r>
      <w:r w:rsidR="00B5276A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>aktaran “</w:t>
      </w:r>
      <w:r w:rsidR="007D5F83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>Işığa Doğru</w:t>
      </w:r>
      <w:r w:rsidR="00EF1AD4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 Ceyhan Saldanlı</w:t>
      </w:r>
      <w:r w:rsidR="00B5276A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>”</w:t>
      </w:r>
      <w:r w:rsidR="007D5F83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B5276A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>isimli kitap,</w:t>
      </w:r>
      <w:r w:rsidR="007D5F83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 Elma Yayınevi tarafından yayımlanarak raflarda yerini aldı. </w:t>
      </w:r>
      <w:r w:rsidR="005E2D84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>Hayrettin Üçüncü ve Leyla Saral tarafından kaleme alınan kitap, okuyucusunu Saldanlı’nın</w:t>
      </w:r>
      <w:r w:rsidR="005E2D84" w:rsidRPr="00C90D12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5E2D84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>hayatında iz bırakan</w:t>
      </w:r>
      <w:r w:rsidR="005E2D84" w:rsidRPr="00C90D12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5E2D84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>acı tatlı hatıra duraklarına götürüyor</w:t>
      </w:r>
      <w:r w:rsidR="005E2D84" w:rsidRPr="00C90D12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>.</w:t>
      </w:r>
      <w:r w:rsidR="005E2D84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5E2D84" w:rsidRPr="00C90D12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C90D12" w:rsidRDefault="00C90D12" w:rsidP="005E2D84">
      <w:pPr>
        <w:jc w:val="both"/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</w:pPr>
    </w:p>
    <w:p w:rsidR="00321C34" w:rsidRDefault="005E2D84" w:rsidP="00527B45">
      <w:pPr>
        <w:jc w:val="both"/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İş hayatında karşılaştığı </w:t>
      </w:r>
      <w:r w:rsidR="00B5276A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>tüm</w:t>
      </w:r>
      <w:r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 yaşanmışlıklarının gücüyle</w:t>
      </w:r>
      <w:r w:rsidR="00CA58C5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>hedefinin</w:t>
      </w:r>
      <w:r w:rsidR="00CA58C5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>,</w:t>
      </w:r>
      <w:r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 uzakta yanıp sönen bir ışığa </w:t>
      </w:r>
      <w:r w:rsidR="00CA58C5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>ulaşmak değil;</w:t>
      </w:r>
      <w:r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 ışıkları daima yanık tutmak, memleketi elektrikle,</w:t>
      </w:r>
      <w:r w:rsidR="00CA58C5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 enerjiyle buluşturmak olduğunu ifade eden Saldanlı,</w:t>
      </w:r>
      <w:r w:rsidRPr="00C90D12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>insa</w:t>
      </w:r>
      <w:r w:rsidR="00CA58C5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>na ve başarıya adanmış yaşam</w:t>
      </w:r>
      <w:r w:rsidRPr="00C90D12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 öyküsü</w:t>
      </w:r>
      <w:r w:rsidR="00F45B8F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nü okuyucuyla buluşturuyor. </w:t>
      </w:r>
      <w:r w:rsidR="00321C34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Ceyhan Saldanlı’nın </w:t>
      </w:r>
      <w:r w:rsidR="00B5276A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>iş hayatında önemli yer tutan girişimlerini</w:t>
      </w:r>
      <w:r w:rsidR="00B5276A" w:rsidRPr="00C90D12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, gelecek </w:t>
      </w:r>
      <w:r w:rsidR="00B5276A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>hedeflerini</w:t>
      </w:r>
      <w:r w:rsidR="00B5276A" w:rsidRPr="00C90D12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, sıfırdan zirveye giden </w:t>
      </w:r>
      <w:r w:rsidR="00B5276A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>yoldaki</w:t>
      </w:r>
      <w:r w:rsidR="00B5276A" w:rsidRPr="00C90D12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 çabaları</w:t>
      </w:r>
      <w:r w:rsidR="00B5276A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>nı</w:t>
      </w:r>
      <w:r w:rsidR="00B5276A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>,</w:t>
      </w:r>
      <w:r w:rsidR="00EF1AD4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C90D12" w:rsidRPr="00C90D12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kariyer yolculuğunda </w:t>
      </w:r>
      <w:r w:rsidR="00EF1AD4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>karşılaştığı trajik olay</w:t>
      </w:r>
      <w:r w:rsidR="00B5276A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>ları ve keskin virajları anlatan “Işığa Doğru Ceyhan Saldanlı”</w:t>
      </w:r>
      <w:r w:rsidR="00EF1AD4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>,</w:t>
      </w:r>
      <w:r w:rsidR="00321C34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 p</w:t>
      </w:r>
      <w:r w:rsidR="005F573F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ek çok genç profesyonel için </w:t>
      </w:r>
      <w:r w:rsidR="00321C34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rehber niteliği taşıyor. </w:t>
      </w:r>
      <w:r w:rsidR="00EF1AD4"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321C34" w:rsidRDefault="00321C34" w:rsidP="00527B45">
      <w:pPr>
        <w:jc w:val="both"/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</w:pPr>
    </w:p>
    <w:p w:rsidR="001F40D1" w:rsidRDefault="001F40D1" w:rsidP="00527B45">
      <w:pPr>
        <w:jc w:val="both"/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</w:pPr>
    </w:p>
    <w:p w:rsidR="001F40D1" w:rsidRDefault="001F40D1" w:rsidP="00527B45">
      <w:pPr>
        <w:jc w:val="both"/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</w:pPr>
    </w:p>
    <w:p w:rsidR="001F40D1" w:rsidRDefault="001F40D1" w:rsidP="00527B45">
      <w:pPr>
        <w:jc w:val="both"/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</w:pPr>
    </w:p>
    <w:p w:rsidR="001F40D1" w:rsidRDefault="001F40D1" w:rsidP="00527B45">
      <w:pPr>
        <w:jc w:val="both"/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</w:pPr>
    </w:p>
    <w:p w:rsidR="001F40D1" w:rsidRDefault="001F40D1" w:rsidP="00527B45">
      <w:pPr>
        <w:jc w:val="both"/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</w:pPr>
    </w:p>
    <w:p w:rsidR="001F40D1" w:rsidRDefault="001F40D1" w:rsidP="00527B45">
      <w:pPr>
        <w:jc w:val="both"/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</w:pPr>
    </w:p>
    <w:p w:rsidR="001F40D1" w:rsidRDefault="001F40D1" w:rsidP="00527B45">
      <w:pPr>
        <w:jc w:val="both"/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</w:pPr>
    </w:p>
    <w:p w:rsidR="001F40D1" w:rsidRDefault="001F40D1" w:rsidP="00527B45">
      <w:pPr>
        <w:jc w:val="both"/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</w:pPr>
    </w:p>
    <w:p w:rsidR="001F40D1" w:rsidRDefault="001F40D1" w:rsidP="00527B45">
      <w:pPr>
        <w:jc w:val="both"/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</w:pPr>
    </w:p>
    <w:p w:rsidR="001F40D1" w:rsidRDefault="001F40D1" w:rsidP="00527B45">
      <w:pPr>
        <w:jc w:val="both"/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</w:pPr>
    </w:p>
    <w:p w:rsidR="00321C34" w:rsidRDefault="00321C34" w:rsidP="00527B45">
      <w:pPr>
        <w:jc w:val="both"/>
        <w:rPr>
          <w:rStyle w:val="Strong"/>
          <w:rFonts w:asciiTheme="majorHAnsi" w:hAnsiTheme="majorHAnsi" w:cstheme="majorHAnsi"/>
          <w:b w:val="0"/>
          <w:color w:val="000000"/>
          <w:sz w:val="24"/>
          <w:szCs w:val="24"/>
          <w:shd w:val="clear" w:color="auto" w:fill="FFFFFF"/>
        </w:rPr>
      </w:pPr>
    </w:p>
    <w:sectPr w:rsidR="00321C34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400" w:rsidRDefault="006D2400">
      <w:pPr>
        <w:spacing w:line="240" w:lineRule="auto"/>
      </w:pPr>
      <w:r>
        <w:separator/>
      </w:r>
    </w:p>
  </w:endnote>
  <w:endnote w:type="continuationSeparator" w:id="0">
    <w:p w:rsidR="006D2400" w:rsidRDefault="006D2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53B" w:rsidRPr="00C11D73" w:rsidRDefault="00893838">
    <w:pPr>
      <w:jc w:val="center"/>
      <w:rPr>
        <w:rFonts w:ascii="Calibri" w:eastAsia="Calibri" w:hAnsi="Calibri" w:cs="Calibri"/>
        <w:color w:val="404040" w:themeColor="text1" w:themeTint="BF"/>
        <w:sz w:val="18"/>
        <w:szCs w:val="18"/>
      </w:rPr>
    </w:pPr>
    <w:r w:rsidRPr="00C11D73">
      <w:rPr>
        <w:rFonts w:ascii="Calibri" w:eastAsia="Calibri" w:hAnsi="Calibri" w:cs="Calibri"/>
        <w:color w:val="404040" w:themeColor="text1" w:themeTint="BF"/>
        <w:sz w:val="18"/>
        <w:szCs w:val="18"/>
      </w:rPr>
      <w:t>Aydem Holding AŞ - Ferko Signature, Büyükdere Cad. No: 175 Şişli 34394 İstanbul / Türkiye</w:t>
    </w:r>
  </w:p>
  <w:p w:rsidR="00DA753B" w:rsidRPr="00C11D73" w:rsidRDefault="00893838">
    <w:pPr>
      <w:jc w:val="center"/>
      <w:rPr>
        <w:color w:val="404040" w:themeColor="text1" w:themeTint="BF"/>
        <w:sz w:val="18"/>
        <w:szCs w:val="18"/>
      </w:rPr>
    </w:pPr>
    <w:r w:rsidRPr="00C11D73">
      <w:rPr>
        <w:rFonts w:ascii="Calibri" w:eastAsia="Calibri" w:hAnsi="Calibri" w:cs="Calibri"/>
        <w:b/>
        <w:color w:val="404040" w:themeColor="text1" w:themeTint="BF"/>
        <w:sz w:val="18"/>
        <w:szCs w:val="18"/>
      </w:rPr>
      <w:t>T</w:t>
    </w:r>
    <w:r w:rsidR="00C11D73"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</w:t>
    </w:r>
    <w:r w:rsidR="0071083D">
      <w:rPr>
        <w:rFonts w:ascii="Calibri" w:eastAsia="Calibri" w:hAnsi="Calibri" w:cs="Calibri"/>
        <w:color w:val="404040" w:themeColor="text1" w:themeTint="BF"/>
        <w:sz w:val="18"/>
        <w:szCs w:val="18"/>
      </w:rPr>
      <w:t>0</w:t>
    </w:r>
    <w:r w:rsidR="00D74968"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</w:t>
    </w:r>
    <w:r w:rsidR="00C11D73">
      <w:rPr>
        <w:rFonts w:ascii="Calibri" w:eastAsia="Calibri" w:hAnsi="Calibri" w:cs="Calibri"/>
        <w:color w:val="404040" w:themeColor="text1" w:themeTint="BF"/>
        <w:sz w:val="18"/>
        <w:szCs w:val="18"/>
      </w:rPr>
      <w:t>212</w:t>
    </w:r>
    <w:r w:rsidRPr="00C11D73"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812 12 52 </w:t>
    </w:r>
    <w:r w:rsidR="00C11D73">
      <w:rPr>
        <w:rFonts w:ascii="Calibri" w:eastAsia="Calibri" w:hAnsi="Calibri" w:cs="Calibri"/>
        <w:color w:val="404040" w:themeColor="text1" w:themeTint="BF"/>
        <w:sz w:val="18"/>
        <w:szCs w:val="18"/>
      </w:rPr>
      <w:t>www.aydemenerji.com.tr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400" w:rsidRDefault="006D2400">
      <w:pPr>
        <w:spacing w:line="240" w:lineRule="auto"/>
      </w:pPr>
      <w:r>
        <w:separator/>
      </w:r>
    </w:p>
  </w:footnote>
  <w:footnote w:type="continuationSeparator" w:id="0">
    <w:p w:rsidR="006D2400" w:rsidRDefault="006D24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53B" w:rsidRDefault="006D2400" w:rsidP="00E12661">
    <w:r>
      <w:pict w14:anchorId="4095E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4.4pt;height:36pt">
          <v:imagedata r:id="rId1" o:title="HayatIcınEnerjıLogo01-01"/>
        </v:shape>
      </w:pict>
    </w:r>
    <w:r w:rsidR="00E12661">
      <w:t xml:space="preserve">                                                                                                 </w:t>
    </w:r>
    <w:r w:rsidR="00893838">
      <w:rPr>
        <w:rFonts w:ascii="Calibri" w:eastAsia="Calibri" w:hAnsi="Calibri" w:cs="Calibri"/>
        <w:noProof/>
        <w:lang w:val="tr-TR"/>
      </w:rPr>
      <w:drawing>
        <wp:inline distT="114300" distB="114300" distL="114300" distR="114300" wp14:anchorId="5236BDDA" wp14:editId="191E3B60">
          <wp:extent cx="1017792" cy="5953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7792" cy="595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3B"/>
    <w:rsid w:val="000234C0"/>
    <w:rsid w:val="00024F57"/>
    <w:rsid w:val="00033AAE"/>
    <w:rsid w:val="00046FE2"/>
    <w:rsid w:val="00066B96"/>
    <w:rsid w:val="000726FA"/>
    <w:rsid w:val="00076602"/>
    <w:rsid w:val="0009079C"/>
    <w:rsid w:val="000C23FC"/>
    <w:rsid w:val="000E304C"/>
    <w:rsid w:val="00100FCB"/>
    <w:rsid w:val="00106771"/>
    <w:rsid w:val="00142D91"/>
    <w:rsid w:val="0014329F"/>
    <w:rsid w:val="001821F4"/>
    <w:rsid w:val="001842C5"/>
    <w:rsid w:val="001C58F8"/>
    <w:rsid w:val="001F40D1"/>
    <w:rsid w:val="002018AA"/>
    <w:rsid w:val="00203BB8"/>
    <w:rsid w:val="00241790"/>
    <w:rsid w:val="00247E46"/>
    <w:rsid w:val="00253679"/>
    <w:rsid w:val="00295EC9"/>
    <w:rsid w:val="002A711E"/>
    <w:rsid w:val="002D6F06"/>
    <w:rsid w:val="00321C34"/>
    <w:rsid w:val="00327CEC"/>
    <w:rsid w:val="0036267C"/>
    <w:rsid w:val="00363D83"/>
    <w:rsid w:val="00381C6E"/>
    <w:rsid w:val="00395916"/>
    <w:rsid w:val="003E0DBD"/>
    <w:rsid w:val="00410173"/>
    <w:rsid w:val="00427686"/>
    <w:rsid w:val="00463795"/>
    <w:rsid w:val="004B475E"/>
    <w:rsid w:val="004F5A74"/>
    <w:rsid w:val="00502424"/>
    <w:rsid w:val="00503A5F"/>
    <w:rsid w:val="00524406"/>
    <w:rsid w:val="00527B45"/>
    <w:rsid w:val="00531E46"/>
    <w:rsid w:val="00543C91"/>
    <w:rsid w:val="005527D1"/>
    <w:rsid w:val="005A3DB1"/>
    <w:rsid w:val="005C6A49"/>
    <w:rsid w:val="005D7D7D"/>
    <w:rsid w:val="005E2D84"/>
    <w:rsid w:val="005F573F"/>
    <w:rsid w:val="0060141C"/>
    <w:rsid w:val="00613B68"/>
    <w:rsid w:val="00620C4D"/>
    <w:rsid w:val="006245CB"/>
    <w:rsid w:val="00653853"/>
    <w:rsid w:val="00656FEB"/>
    <w:rsid w:val="00670F42"/>
    <w:rsid w:val="00692D70"/>
    <w:rsid w:val="00693551"/>
    <w:rsid w:val="006936B7"/>
    <w:rsid w:val="00695934"/>
    <w:rsid w:val="006B5063"/>
    <w:rsid w:val="006D2400"/>
    <w:rsid w:val="006D2541"/>
    <w:rsid w:val="006D7151"/>
    <w:rsid w:val="006F1C4B"/>
    <w:rsid w:val="006F3FB6"/>
    <w:rsid w:val="007017EB"/>
    <w:rsid w:val="0071083D"/>
    <w:rsid w:val="007212FC"/>
    <w:rsid w:val="007303CB"/>
    <w:rsid w:val="0078455B"/>
    <w:rsid w:val="00786E11"/>
    <w:rsid w:val="00793E5E"/>
    <w:rsid w:val="007A6B4A"/>
    <w:rsid w:val="007D5F83"/>
    <w:rsid w:val="007E4869"/>
    <w:rsid w:val="007F602B"/>
    <w:rsid w:val="00812622"/>
    <w:rsid w:val="00875BBD"/>
    <w:rsid w:val="00893838"/>
    <w:rsid w:val="008C027D"/>
    <w:rsid w:val="008C1BED"/>
    <w:rsid w:val="008E2848"/>
    <w:rsid w:val="009551EB"/>
    <w:rsid w:val="009872AB"/>
    <w:rsid w:val="00994256"/>
    <w:rsid w:val="009949F9"/>
    <w:rsid w:val="009A308A"/>
    <w:rsid w:val="009B5468"/>
    <w:rsid w:val="009B75AB"/>
    <w:rsid w:val="009D0966"/>
    <w:rsid w:val="009F150A"/>
    <w:rsid w:val="00A34C2B"/>
    <w:rsid w:val="00A468B5"/>
    <w:rsid w:val="00A66EB0"/>
    <w:rsid w:val="00A86C0B"/>
    <w:rsid w:val="00AA4D20"/>
    <w:rsid w:val="00AB262D"/>
    <w:rsid w:val="00AC05DD"/>
    <w:rsid w:val="00AC53EB"/>
    <w:rsid w:val="00AD230A"/>
    <w:rsid w:val="00AF4698"/>
    <w:rsid w:val="00AF6435"/>
    <w:rsid w:val="00B3298C"/>
    <w:rsid w:val="00B45ECD"/>
    <w:rsid w:val="00B50077"/>
    <w:rsid w:val="00B5276A"/>
    <w:rsid w:val="00B76C59"/>
    <w:rsid w:val="00B9320C"/>
    <w:rsid w:val="00BA1281"/>
    <w:rsid w:val="00BC253A"/>
    <w:rsid w:val="00BD2353"/>
    <w:rsid w:val="00C11D73"/>
    <w:rsid w:val="00C135FD"/>
    <w:rsid w:val="00C13954"/>
    <w:rsid w:val="00C24DD5"/>
    <w:rsid w:val="00C37D6C"/>
    <w:rsid w:val="00C60049"/>
    <w:rsid w:val="00C64F3F"/>
    <w:rsid w:val="00C716AF"/>
    <w:rsid w:val="00C82371"/>
    <w:rsid w:val="00C86326"/>
    <w:rsid w:val="00C90D12"/>
    <w:rsid w:val="00C95A1C"/>
    <w:rsid w:val="00C9723E"/>
    <w:rsid w:val="00CA58C5"/>
    <w:rsid w:val="00CB4421"/>
    <w:rsid w:val="00CD2522"/>
    <w:rsid w:val="00CD7B33"/>
    <w:rsid w:val="00D00D34"/>
    <w:rsid w:val="00D406AF"/>
    <w:rsid w:val="00D61E22"/>
    <w:rsid w:val="00D66795"/>
    <w:rsid w:val="00D74968"/>
    <w:rsid w:val="00D92CC9"/>
    <w:rsid w:val="00DA753B"/>
    <w:rsid w:val="00DB35EA"/>
    <w:rsid w:val="00DB4AB7"/>
    <w:rsid w:val="00E12661"/>
    <w:rsid w:val="00E46FC1"/>
    <w:rsid w:val="00E5076C"/>
    <w:rsid w:val="00E80680"/>
    <w:rsid w:val="00E92886"/>
    <w:rsid w:val="00EB5978"/>
    <w:rsid w:val="00EB7CA2"/>
    <w:rsid w:val="00EC427A"/>
    <w:rsid w:val="00EE1041"/>
    <w:rsid w:val="00EF1AD4"/>
    <w:rsid w:val="00F45B8F"/>
    <w:rsid w:val="00F46151"/>
    <w:rsid w:val="00F93A90"/>
    <w:rsid w:val="00FB47BF"/>
    <w:rsid w:val="00FB7DD2"/>
    <w:rsid w:val="00FC2BDE"/>
    <w:rsid w:val="00FD2CE6"/>
    <w:rsid w:val="00FD3289"/>
    <w:rsid w:val="00FE7F57"/>
    <w:rsid w:val="00FF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FF77B"/>
  <w15:docId w15:val="{7D985D93-263C-4176-8B1B-1FA03B16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11D7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D73"/>
  </w:style>
  <w:style w:type="paragraph" w:styleId="Footer">
    <w:name w:val="footer"/>
    <w:basedOn w:val="Normal"/>
    <w:link w:val="FooterChar"/>
    <w:uiPriority w:val="99"/>
    <w:unhideWhenUsed/>
    <w:rsid w:val="00C11D7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D73"/>
  </w:style>
  <w:style w:type="paragraph" w:styleId="BalloonText">
    <w:name w:val="Balloon Text"/>
    <w:basedOn w:val="Normal"/>
    <w:link w:val="BalloonTextChar"/>
    <w:uiPriority w:val="99"/>
    <w:semiHidden/>
    <w:unhideWhenUsed/>
    <w:rsid w:val="00C11D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D7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2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Revision">
    <w:name w:val="Revision"/>
    <w:hidden/>
    <w:uiPriority w:val="99"/>
    <w:semiHidden/>
    <w:rsid w:val="004F5A74"/>
    <w:pPr>
      <w:spacing w:line="240" w:lineRule="auto"/>
    </w:pPr>
  </w:style>
  <w:style w:type="character" w:styleId="Strong">
    <w:name w:val="Strong"/>
    <w:basedOn w:val="DefaultParagraphFont"/>
    <w:uiPriority w:val="22"/>
    <w:qFormat/>
    <w:rsid w:val="004B475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24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D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DD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42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42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425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234C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Burçak DEMİREL</dc:creator>
  <cp:lastModifiedBy>Zeynep ARAYICI KORZAY</cp:lastModifiedBy>
  <cp:revision>8</cp:revision>
  <cp:lastPrinted>2020-01-10T09:10:00Z</cp:lastPrinted>
  <dcterms:created xsi:type="dcterms:W3CDTF">2020-12-21T13:33:00Z</dcterms:created>
  <dcterms:modified xsi:type="dcterms:W3CDTF">2020-12-21T13:41:00Z</dcterms:modified>
</cp:coreProperties>
</file>