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CF166" w14:textId="7745C3BF" w:rsidR="00E12661" w:rsidRPr="00D5042B" w:rsidRDefault="00EF19F5" w:rsidP="00E12661">
      <w:pPr>
        <w:pStyle w:val="NormalWeb"/>
        <w:shd w:val="clear" w:color="auto" w:fill="FFFFFF"/>
        <w:spacing w:before="0" w:after="210" w:line="270" w:lineRule="atLeast"/>
        <w:jc w:val="both"/>
        <w:rPr>
          <w:rFonts w:asciiTheme="majorHAnsi" w:hAnsiTheme="majorHAnsi" w:cstheme="majorHAnsi"/>
          <w:b/>
          <w:bCs/>
          <w:sz w:val="22"/>
          <w:szCs w:val="22"/>
          <w:u w:val="single"/>
          <w:lang w:val="en-US"/>
        </w:rPr>
      </w:pPr>
      <w:r w:rsidRPr="00D5042B">
        <w:rPr>
          <w:rFonts w:asciiTheme="majorHAnsi" w:hAnsiTheme="majorHAnsi" w:cstheme="majorHAnsi"/>
          <w:b/>
          <w:bCs/>
          <w:sz w:val="22"/>
          <w:szCs w:val="22"/>
          <w:u w:val="single"/>
          <w:lang w:val="en-US"/>
        </w:rPr>
        <w:t>Press Release</w:t>
      </w:r>
      <w:r w:rsidR="00E12661" w:rsidRPr="00D5042B">
        <w:rPr>
          <w:rFonts w:asciiTheme="majorHAnsi" w:hAnsiTheme="majorHAnsi" w:cstheme="majorHAnsi"/>
          <w:b/>
          <w:bCs/>
          <w:sz w:val="22"/>
          <w:szCs w:val="22"/>
          <w:u w:val="single"/>
          <w:lang w:val="en-US"/>
        </w:rPr>
        <w:tab/>
      </w:r>
      <w:r w:rsidR="00E12661" w:rsidRPr="00D5042B">
        <w:rPr>
          <w:rFonts w:asciiTheme="majorHAnsi" w:hAnsiTheme="majorHAnsi" w:cstheme="majorHAnsi"/>
          <w:b/>
          <w:bCs/>
          <w:sz w:val="22"/>
          <w:szCs w:val="22"/>
          <w:u w:val="single"/>
          <w:lang w:val="en-US"/>
        </w:rPr>
        <w:tab/>
        <w:t xml:space="preserve">            </w:t>
      </w:r>
      <w:r w:rsidR="00E12661" w:rsidRPr="00D5042B">
        <w:rPr>
          <w:rFonts w:asciiTheme="majorHAnsi" w:hAnsiTheme="majorHAnsi" w:cstheme="majorHAnsi"/>
          <w:b/>
          <w:bCs/>
          <w:sz w:val="22"/>
          <w:szCs w:val="22"/>
          <w:u w:val="single"/>
          <w:lang w:val="en-US"/>
        </w:rPr>
        <w:tab/>
        <w:t xml:space="preserve">                                                 </w:t>
      </w:r>
      <w:r w:rsidR="00E12661" w:rsidRPr="00D5042B">
        <w:rPr>
          <w:rFonts w:asciiTheme="majorHAnsi" w:hAnsiTheme="majorHAnsi" w:cstheme="majorHAnsi"/>
          <w:b/>
          <w:bCs/>
          <w:sz w:val="22"/>
          <w:szCs w:val="22"/>
          <w:u w:val="single"/>
          <w:lang w:val="en-US"/>
        </w:rPr>
        <w:tab/>
      </w:r>
      <w:r w:rsidR="009043A1" w:rsidRPr="00D5042B">
        <w:rPr>
          <w:rFonts w:asciiTheme="majorHAnsi" w:hAnsiTheme="majorHAnsi" w:cstheme="majorHAnsi"/>
          <w:b/>
          <w:bCs/>
          <w:sz w:val="22"/>
          <w:szCs w:val="22"/>
          <w:u w:val="single"/>
          <w:lang w:val="en-US"/>
        </w:rPr>
        <w:t xml:space="preserve">                             </w:t>
      </w:r>
      <w:r w:rsidR="00E12661" w:rsidRPr="00D5042B">
        <w:rPr>
          <w:rFonts w:asciiTheme="majorHAnsi" w:hAnsiTheme="majorHAnsi" w:cstheme="majorHAnsi"/>
          <w:b/>
          <w:bCs/>
          <w:sz w:val="22"/>
          <w:szCs w:val="22"/>
          <w:u w:val="single"/>
          <w:lang w:val="en-US"/>
        </w:rPr>
        <w:t xml:space="preserve">   </w:t>
      </w:r>
      <w:r w:rsidR="00F52C27" w:rsidRPr="00D5042B">
        <w:rPr>
          <w:rFonts w:asciiTheme="majorHAnsi" w:hAnsiTheme="majorHAnsi" w:cstheme="majorHAnsi"/>
          <w:b/>
          <w:bCs/>
          <w:sz w:val="22"/>
          <w:szCs w:val="22"/>
          <w:u w:val="single"/>
          <w:lang w:val="en-US"/>
        </w:rPr>
        <w:t xml:space="preserve"> </w:t>
      </w:r>
      <w:r w:rsidRPr="00D5042B">
        <w:rPr>
          <w:rFonts w:asciiTheme="majorHAnsi" w:hAnsiTheme="majorHAnsi" w:cstheme="majorHAnsi"/>
          <w:b/>
          <w:bCs/>
          <w:sz w:val="22"/>
          <w:szCs w:val="22"/>
          <w:u w:val="single"/>
          <w:lang w:val="en-US"/>
        </w:rPr>
        <w:t xml:space="preserve">July </w:t>
      </w:r>
      <w:r w:rsidR="004D0845" w:rsidRPr="00D5042B">
        <w:rPr>
          <w:rFonts w:asciiTheme="majorHAnsi" w:hAnsiTheme="majorHAnsi" w:cstheme="majorHAnsi"/>
          <w:b/>
          <w:bCs/>
          <w:sz w:val="22"/>
          <w:szCs w:val="22"/>
          <w:u w:val="single"/>
          <w:lang w:val="en-US"/>
        </w:rPr>
        <w:t>21</w:t>
      </w:r>
      <w:r w:rsidRPr="00D5042B">
        <w:rPr>
          <w:rFonts w:asciiTheme="majorHAnsi" w:hAnsiTheme="majorHAnsi" w:cstheme="majorHAnsi"/>
          <w:b/>
          <w:bCs/>
          <w:sz w:val="22"/>
          <w:szCs w:val="22"/>
          <w:u w:val="single"/>
          <w:lang w:val="en-US"/>
        </w:rPr>
        <w:t>,</w:t>
      </w:r>
      <w:r w:rsidR="009043A1" w:rsidRPr="00D5042B">
        <w:rPr>
          <w:rFonts w:asciiTheme="majorHAnsi" w:hAnsiTheme="majorHAnsi" w:cstheme="majorHAnsi"/>
          <w:b/>
          <w:bCs/>
          <w:sz w:val="22"/>
          <w:szCs w:val="22"/>
          <w:u w:val="single"/>
          <w:lang w:val="en-US"/>
        </w:rPr>
        <w:t xml:space="preserve"> </w:t>
      </w:r>
      <w:r w:rsidR="00E12661" w:rsidRPr="00D5042B">
        <w:rPr>
          <w:rFonts w:asciiTheme="majorHAnsi" w:hAnsiTheme="majorHAnsi" w:cstheme="majorHAnsi"/>
          <w:b/>
          <w:bCs/>
          <w:sz w:val="22"/>
          <w:szCs w:val="22"/>
          <w:u w:val="single"/>
          <w:lang w:val="en-US"/>
        </w:rPr>
        <w:t>202</w:t>
      </w:r>
      <w:r w:rsidR="00F52C27" w:rsidRPr="00D5042B">
        <w:rPr>
          <w:rFonts w:asciiTheme="majorHAnsi" w:hAnsiTheme="majorHAnsi" w:cstheme="majorHAnsi"/>
          <w:b/>
          <w:bCs/>
          <w:sz w:val="22"/>
          <w:szCs w:val="22"/>
          <w:u w:val="single"/>
          <w:lang w:val="en-US"/>
        </w:rPr>
        <w:t>2</w:t>
      </w:r>
    </w:p>
    <w:p w14:paraId="00B5A5C8" w14:textId="77777777" w:rsidR="009B7A28" w:rsidRPr="00D5042B" w:rsidRDefault="009B7A28" w:rsidP="00CB21FD">
      <w:pPr>
        <w:jc w:val="center"/>
        <w:rPr>
          <w:rFonts w:asciiTheme="majorHAnsi" w:hAnsiTheme="majorHAnsi" w:cstheme="majorHAnsi"/>
          <w:b/>
          <w:sz w:val="10"/>
          <w:szCs w:val="10"/>
          <w:lang w:val="en-US"/>
        </w:rPr>
      </w:pPr>
    </w:p>
    <w:p w14:paraId="1510E170" w14:textId="2F6DDD10" w:rsidR="00CE0CB2" w:rsidRPr="00D5042B" w:rsidRDefault="00EF19F5" w:rsidP="002D4846">
      <w:pPr>
        <w:jc w:val="center"/>
        <w:rPr>
          <w:rFonts w:asciiTheme="majorHAnsi" w:hAnsiTheme="majorHAnsi" w:cstheme="majorHAnsi"/>
          <w:b/>
          <w:sz w:val="40"/>
          <w:szCs w:val="40"/>
          <w:lang w:val="en-US"/>
        </w:rPr>
      </w:pPr>
      <w:r w:rsidRPr="00D5042B">
        <w:rPr>
          <w:rFonts w:asciiTheme="majorHAnsi" w:hAnsiTheme="majorHAnsi" w:cstheme="majorHAnsi"/>
          <w:b/>
          <w:sz w:val="40"/>
          <w:szCs w:val="40"/>
          <w:lang w:val="en-US"/>
        </w:rPr>
        <w:t>Cem Çelebi has been appointed as the HSE and Sustainability Group Director of Aydem Energy.</w:t>
      </w:r>
    </w:p>
    <w:p w14:paraId="4A271F92" w14:textId="77777777" w:rsidR="001A6585" w:rsidRPr="00D5042B" w:rsidRDefault="001A6585" w:rsidP="002D4846">
      <w:pPr>
        <w:jc w:val="center"/>
        <w:rPr>
          <w:rFonts w:asciiTheme="majorHAnsi" w:hAnsiTheme="majorHAnsi" w:cstheme="majorHAnsi"/>
          <w:b/>
          <w:sz w:val="40"/>
          <w:szCs w:val="40"/>
          <w:lang w:val="en-US"/>
        </w:rPr>
      </w:pPr>
    </w:p>
    <w:p w14:paraId="57C96158" w14:textId="6AB8153A" w:rsidR="001A6585" w:rsidRPr="00D5042B" w:rsidRDefault="000E3535" w:rsidP="000E3535">
      <w:pPr>
        <w:jc w:val="center"/>
        <w:rPr>
          <w:rStyle w:val="Gl"/>
          <w:rFonts w:asciiTheme="majorHAnsi" w:hAnsiTheme="majorHAnsi" w:cstheme="majorHAnsi"/>
          <w:color w:val="000000"/>
          <w:sz w:val="24"/>
          <w:szCs w:val="24"/>
          <w:shd w:val="clear" w:color="auto" w:fill="FFFFFF"/>
          <w:lang w:val="en-US"/>
        </w:rPr>
      </w:pPr>
      <w:r w:rsidRPr="00D5042B">
        <w:rPr>
          <w:rStyle w:val="Gl"/>
          <w:rFonts w:asciiTheme="majorHAnsi" w:hAnsiTheme="majorHAnsi" w:cstheme="majorHAnsi"/>
          <w:color w:val="000000"/>
          <w:sz w:val="24"/>
          <w:szCs w:val="24"/>
          <w:shd w:val="clear" w:color="auto" w:fill="FFFFFF"/>
          <w:lang w:val="en-US"/>
        </w:rPr>
        <w:t>Aydem Energy, one of the largest integrated energy companies of Türkiye, continues to strengthen its management staff. Cem Çelebi h</w:t>
      </w:r>
      <w:r w:rsidRPr="00D5042B">
        <w:rPr>
          <w:rStyle w:val="Gl"/>
          <w:rFonts w:asciiTheme="majorHAnsi" w:hAnsiTheme="majorHAnsi" w:cstheme="majorHAnsi"/>
          <w:color w:val="000000"/>
          <w:sz w:val="24"/>
          <w:szCs w:val="24"/>
          <w:shd w:val="clear" w:color="auto" w:fill="FFFFFF"/>
          <w:lang w:val="en-US"/>
        </w:rPr>
        <w:t>as become</w:t>
      </w:r>
      <w:r w:rsidRPr="00D5042B">
        <w:rPr>
          <w:rStyle w:val="Gl"/>
          <w:rFonts w:asciiTheme="majorHAnsi" w:hAnsiTheme="majorHAnsi" w:cstheme="majorHAnsi"/>
          <w:color w:val="000000"/>
          <w:sz w:val="24"/>
          <w:szCs w:val="24"/>
          <w:shd w:val="clear" w:color="auto" w:fill="FFFFFF"/>
          <w:lang w:val="en-US"/>
        </w:rPr>
        <w:t xml:space="preserve"> the </w:t>
      </w:r>
      <w:r w:rsidRPr="00D5042B">
        <w:rPr>
          <w:rStyle w:val="Gl"/>
          <w:rFonts w:asciiTheme="majorHAnsi" w:hAnsiTheme="majorHAnsi" w:cstheme="majorHAnsi"/>
          <w:color w:val="000000"/>
          <w:sz w:val="24"/>
          <w:szCs w:val="24"/>
          <w:shd w:val="clear" w:color="auto" w:fill="FFFFFF"/>
          <w:lang w:val="en-US"/>
        </w:rPr>
        <w:t>HSE and Sustainability Group Director of Aydem Energy</w:t>
      </w:r>
      <w:r w:rsidRPr="00D5042B">
        <w:rPr>
          <w:rStyle w:val="Gl"/>
          <w:rFonts w:asciiTheme="majorHAnsi" w:hAnsiTheme="majorHAnsi" w:cstheme="majorHAnsi"/>
          <w:color w:val="000000"/>
          <w:sz w:val="24"/>
          <w:szCs w:val="24"/>
          <w:shd w:val="clear" w:color="auto" w:fill="FFFFFF"/>
          <w:lang w:val="en-US"/>
        </w:rPr>
        <w:t>.</w:t>
      </w:r>
      <w:r w:rsidR="001A6585" w:rsidRPr="00D5042B">
        <w:rPr>
          <w:rStyle w:val="Gl"/>
          <w:rFonts w:asciiTheme="majorHAnsi" w:hAnsiTheme="majorHAnsi" w:cstheme="majorHAnsi"/>
          <w:color w:val="000000"/>
          <w:sz w:val="24"/>
          <w:szCs w:val="24"/>
          <w:shd w:val="clear" w:color="auto" w:fill="FFFFFF"/>
          <w:lang w:val="en-US"/>
        </w:rPr>
        <w:t xml:space="preserve"> </w:t>
      </w:r>
    </w:p>
    <w:p w14:paraId="07AAD033" w14:textId="77777777" w:rsidR="004E26AD" w:rsidRPr="00D5042B" w:rsidRDefault="004E26AD" w:rsidP="002D4846">
      <w:pPr>
        <w:jc w:val="center"/>
        <w:rPr>
          <w:rStyle w:val="Gl"/>
          <w:rFonts w:asciiTheme="majorHAnsi" w:hAnsiTheme="majorHAnsi" w:cstheme="majorHAnsi"/>
          <w:bCs w:val="0"/>
          <w:sz w:val="40"/>
          <w:szCs w:val="40"/>
          <w:lang w:val="en-US"/>
        </w:rPr>
      </w:pPr>
    </w:p>
    <w:p w14:paraId="43A5532A" w14:textId="31D2949B" w:rsidR="00F40C08" w:rsidRPr="00D5042B" w:rsidRDefault="000E3535" w:rsidP="00F40C08">
      <w:pPr>
        <w:jc w:val="both"/>
        <w:rPr>
          <w:rStyle w:val="Gl"/>
          <w:rFonts w:asciiTheme="majorHAnsi" w:hAnsiTheme="majorHAnsi" w:cstheme="majorHAnsi"/>
          <w:b w:val="0"/>
          <w:bCs w:val="0"/>
          <w:color w:val="000000" w:themeColor="text1"/>
          <w:shd w:val="clear" w:color="auto" w:fill="FFFFFF"/>
          <w:lang w:val="en-US"/>
        </w:rPr>
      </w:pPr>
      <w:r w:rsidRPr="00D5042B">
        <w:rPr>
          <w:rStyle w:val="Gl"/>
          <w:rFonts w:asciiTheme="majorHAnsi" w:hAnsiTheme="majorHAnsi" w:cstheme="majorHAnsi"/>
          <w:b w:val="0"/>
          <w:bCs w:val="0"/>
          <w:color w:val="000000"/>
          <w:shd w:val="clear" w:color="auto" w:fill="FFFFFF"/>
          <w:lang w:val="en-US"/>
        </w:rPr>
        <w:t>Aydem Energy, one of the largest energy companies in Türkiye, operating in the fields of energy production, distribution and retail,</w:t>
      </w:r>
      <w:bookmarkStart w:id="0" w:name="_GoBack"/>
      <w:bookmarkEnd w:id="0"/>
      <w:r w:rsidRPr="00D5042B">
        <w:rPr>
          <w:rStyle w:val="Gl"/>
          <w:rFonts w:asciiTheme="majorHAnsi" w:hAnsiTheme="majorHAnsi" w:cstheme="majorHAnsi"/>
          <w:b w:val="0"/>
          <w:bCs w:val="0"/>
          <w:color w:val="000000"/>
          <w:shd w:val="clear" w:color="auto" w:fill="FFFFFF"/>
          <w:lang w:val="en-US"/>
        </w:rPr>
        <w:t xml:space="preserve"> deepens its focus on sustainability. In this context, Cem Çelebi has been appointed as the HSE (Health, Safety, Environment) and Sustainability Group Director of Aydem Energy. Çelebi will be responsible for carrying out the environmental and social impacts of the activities carried out in the Holding and </w:t>
      </w:r>
      <w:r w:rsidR="006013CC" w:rsidRPr="00D5042B">
        <w:rPr>
          <w:rStyle w:val="Gl"/>
          <w:rFonts w:asciiTheme="majorHAnsi" w:hAnsiTheme="majorHAnsi" w:cstheme="majorHAnsi"/>
          <w:b w:val="0"/>
          <w:bCs w:val="0"/>
          <w:color w:val="000000"/>
          <w:shd w:val="clear" w:color="auto" w:fill="FFFFFF"/>
          <w:lang w:val="en-US"/>
        </w:rPr>
        <w:t xml:space="preserve">in </w:t>
      </w:r>
      <w:r w:rsidRPr="00D5042B">
        <w:rPr>
          <w:rStyle w:val="Gl"/>
          <w:rFonts w:asciiTheme="majorHAnsi" w:hAnsiTheme="majorHAnsi" w:cstheme="majorHAnsi"/>
          <w:b w:val="0"/>
          <w:bCs w:val="0"/>
          <w:color w:val="000000"/>
          <w:shd w:val="clear" w:color="auto" w:fill="FFFFFF"/>
          <w:lang w:val="en-US"/>
        </w:rPr>
        <w:t xml:space="preserve">all its companies with a sustainability approach, and </w:t>
      </w:r>
      <w:r w:rsidR="006013CC" w:rsidRPr="00D5042B">
        <w:rPr>
          <w:rStyle w:val="Gl"/>
          <w:rFonts w:asciiTheme="majorHAnsi" w:hAnsiTheme="majorHAnsi" w:cstheme="majorHAnsi"/>
          <w:b w:val="0"/>
          <w:bCs w:val="0"/>
          <w:color w:val="000000"/>
          <w:shd w:val="clear" w:color="auto" w:fill="FFFFFF"/>
          <w:lang w:val="en-US"/>
        </w:rPr>
        <w:t xml:space="preserve">their </w:t>
      </w:r>
      <w:r w:rsidRPr="00D5042B">
        <w:rPr>
          <w:rStyle w:val="Gl"/>
          <w:rFonts w:asciiTheme="majorHAnsi" w:hAnsiTheme="majorHAnsi" w:cstheme="majorHAnsi"/>
          <w:b w:val="0"/>
          <w:bCs w:val="0"/>
          <w:color w:val="000000"/>
          <w:shd w:val="clear" w:color="auto" w:fill="FFFFFF"/>
          <w:lang w:val="en-US"/>
        </w:rPr>
        <w:t>compliance with occupational health, safety and environmental legislation.</w:t>
      </w:r>
    </w:p>
    <w:p w14:paraId="3874450E" w14:textId="77777777" w:rsidR="00646E5C" w:rsidRPr="00D5042B" w:rsidRDefault="00646E5C" w:rsidP="003F4587">
      <w:pPr>
        <w:jc w:val="both"/>
        <w:rPr>
          <w:rStyle w:val="Gl"/>
          <w:rFonts w:asciiTheme="majorHAnsi" w:hAnsiTheme="majorHAnsi" w:cstheme="majorHAnsi"/>
          <w:b w:val="0"/>
          <w:bCs w:val="0"/>
          <w:shd w:val="clear" w:color="auto" w:fill="FFFFFF"/>
          <w:lang w:val="en-US"/>
        </w:rPr>
      </w:pPr>
    </w:p>
    <w:p w14:paraId="5F89F8E9" w14:textId="200EF1FD" w:rsidR="0023309D" w:rsidRPr="00D5042B" w:rsidRDefault="006013CC" w:rsidP="002A5FE9">
      <w:pPr>
        <w:jc w:val="both"/>
        <w:rPr>
          <w:rStyle w:val="Gl"/>
          <w:rFonts w:asciiTheme="majorHAnsi" w:hAnsiTheme="majorHAnsi" w:cstheme="majorHAnsi"/>
          <w:b w:val="0"/>
          <w:bCs w:val="0"/>
          <w:color w:val="000000"/>
          <w:shd w:val="clear" w:color="auto" w:fill="FFFFFF"/>
          <w:lang w:val="en-US"/>
        </w:rPr>
      </w:pPr>
      <w:r w:rsidRPr="00D5042B">
        <w:rPr>
          <w:rStyle w:val="Gl"/>
          <w:rFonts w:asciiTheme="majorHAnsi" w:hAnsiTheme="majorHAnsi" w:cstheme="majorHAnsi"/>
          <w:b w:val="0"/>
          <w:bCs w:val="0"/>
          <w:shd w:val="clear" w:color="auto" w:fill="FFFFFF"/>
          <w:lang w:val="en-US"/>
        </w:rPr>
        <w:t xml:space="preserve">After graduating from the Department of International Relations at San Diego University, Cem Çelebi has completed his master's degree at Atatürk University, Department of Occupational Health and Industrial Hygiene. Having a PhD on Total Quality Management (TQM), Çelebi has specialized in HSE Management Systems, TQM Lead Auditorship, Petroleum, HSE Audit and Workplace Safety. He has started his career at Beşiktaş Gymnastics Club as the International Relations Specialist; He worked in Streicher-Haustadt-Timmerman in 2000-2002. Çelebi, who has served as the HSE Manager at Tekfen Construction between the years of 2002 and 2009, respectively took part in Saipem, Petrofac, Abu Dhabi National Chemicals Company and in Sembol Construction companies. Most recently, Çelebi has worked as HSE and Corporate Social Responsibility Manager at Saipem during the 2019-2022 </w:t>
      </w:r>
      <w:r w:rsidRPr="00D5042B">
        <w:rPr>
          <w:rStyle w:val="Gl"/>
          <w:rFonts w:asciiTheme="majorHAnsi" w:hAnsiTheme="majorHAnsi" w:cstheme="majorHAnsi"/>
          <w:b w:val="0"/>
          <w:bCs w:val="0"/>
          <w:shd w:val="clear" w:color="auto" w:fill="FFFFFF"/>
          <w:lang w:val="en-US"/>
        </w:rPr>
        <w:t>period</w:t>
      </w:r>
      <w:r w:rsidRPr="00D5042B">
        <w:rPr>
          <w:rStyle w:val="Gl"/>
          <w:rFonts w:asciiTheme="majorHAnsi" w:hAnsiTheme="majorHAnsi" w:cstheme="majorHAnsi"/>
          <w:b w:val="0"/>
          <w:bCs w:val="0"/>
          <w:shd w:val="clear" w:color="auto" w:fill="FFFFFF"/>
          <w:lang w:val="en-US"/>
        </w:rPr>
        <w:t>.</w:t>
      </w:r>
    </w:p>
    <w:p w14:paraId="055A3306" w14:textId="77777777" w:rsidR="00A7790F" w:rsidRPr="00D5042B" w:rsidRDefault="00A7790F" w:rsidP="00A7790F">
      <w:pPr>
        <w:pStyle w:val="AralkYok"/>
        <w:jc w:val="both"/>
        <w:rPr>
          <w:rFonts w:asciiTheme="majorHAnsi" w:hAnsiTheme="majorHAnsi" w:cstheme="majorHAnsi"/>
          <w:b/>
          <w:bCs/>
          <w:i/>
          <w:iCs/>
          <w:sz w:val="18"/>
          <w:szCs w:val="18"/>
          <w:u w:val="single"/>
          <w:lang w:val="en-US"/>
        </w:rPr>
      </w:pPr>
      <w:bookmarkStart w:id="1" w:name="OLE_LINK1"/>
      <w:bookmarkStart w:id="2" w:name="OLE_LINK2"/>
    </w:p>
    <w:p w14:paraId="5089EEBD" w14:textId="77777777" w:rsidR="00D5042B" w:rsidRPr="00D5042B" w:rsidRDefault="00D5042B" w:rsidP="00D5042B">
      <w:pPr>
        <w:pStyle w:val="AralkYok"/>
        <w:jc w:val="both"/>
        <w:rPr>
          <w:rFonts w:asciiTheme="majorHAnsi" w:hAnsiTheme="majorHAnsi" w:cstheme="majorHAnsi"/>
          <w:b/>
          <w:bCs/>
          <w:i/>
          <w:iCs/>
          <w:sz w:val="18"/>
          <w:szCs w:val="18"/>
          <w:u w:val="single"/>
          <w:lang w:val="en-US"/>
        </w:rPr>
      </w:pPr>
      <w:r w:rsidRPr="00D5042B">
        <w:rPr>
          <w:rFonts w:asciiTheme="majorHAnsi" w:hAnsiTheme="majorHAnsi" w:cstheme="majorHAnsi"/>
          <w:b/>
          <w:bCs/>
          <w:i/>
          <w:iCs/>
          <w:sz w:val="18"/>
          <w:szCs w:val="18"/>
          <w:u w:val="single"/>
          <w:lang w:val="en-US"/>
        </w:rPr>
        <w:t>About Aydem Energy</w:t>
      </w:r>
    </w:p>
    <w:p w14:paraId="4AFDED72" w14:textId="3B3514BD" w:rsidR="00A7790F" w:rsidRPr="00D5042B" w:rsidRDefault="00D5042B" w:rsidP="00D5042B">
      <w:pPr>
        <w:pStyle w:val="AralkYok"/>
        <w:jc w:val="both"/>
        <w:rPr>
          <w:rFonts w:asciiTheme="majorHAnsi" w:hAnsiTheme="majorHAnsi" w:cstheme="majorHAnsi"/>
          <w:i/>
          <w:iCs/>
          <w:sz w:val="18"/>
          <w:szCs w:val="18"/>
          <w:lang w:val="en-US"/>
        </w:rPr>
      </w:pPr>
      <w:r w:rsidRPr="00D5042B">
        <w:rPr>
          <w:rStyle w:val="Vurgu"/>
          <w:rFonts w:asciiTheme="majorHAnsi" w:hAnsiTheme="majorHAnsi" w:cstheme="majorHAnsi"/>
          <w:color w:val="333333"/>
          <w:sz w:val="18"/>
          <w:szCs w:val="18"/>
          <w:lang w:val="en-US"/>
        </w:rPr>
        <w:t>Aydem Energy, the first and the pioneering integrated energy company of Türkiye, operates in the fields of electricity generation, distribution and retail. Aydem Energy, which has put its signature under the pioneering works in its sector such as accomplishing of the first private hydroelectric power plant of Türkiye, producing of the first domestic solar cell and possessing of the first private electricity distribution and retail licenses; presently, with its 27 power plants spread throughout Türkiye and with its 1.965 MW installed power generates an electrical energy of 9.875 GW per annum. The renewable energy generation company of Aydem Energy, which focuses on renewable energy, is the largest company in Türkiye, whose portfolio consists of 100% renewable resources. Besides the electricity generation activities, with its electricity retail companies, it provides service to its more than 5 million customers in 2 regions and 5 cities, namely Aydın, Denizli, Muğla, İzmir and Manisa. It also provides electricity distribution services in the same provinces with its electricity distribution companies. In 2021, with the projects it has implemented in the field of employee branding, Aydem Energy, which has been included in the "Turkey's Best Employers List" with its 8 group companies, by the Great Place to Work® Institute, which provides services on a global scale in the field of workplace culture and employee satisfaction, this year as well, managed to achieve the Great Place to Work® Certificate as a “Great Workplace” with its 13 group companies.</w:t>
      </w:r>
    </w:p>
    <w:bookmarkEnd w:id="1"/>
    <w:bookmarkEnd w:id="2"/>
    <w:p w14:paraId="6096A7C9" w14:textId="066C55FF" w:rsidR="00A7790F" w:rsidRPr="00D5042B" w:rsidRDefault="00307BC3" w:rsidP="006A53E9">
      <w:pPr>
        <w:pStyle w:val="paragraph"/>
        <w:spacing w:before="0" w:beforeAutospacing="0" w:after="0" w:afterAutospacing="0"/>
        <w:jc w:val="both"/>
        <w:textAlignment w:val="baseline"/>
        <w:rPr>
          <w:rStyle w:val="Gl"/>
          <w:rFonts w:ascii="Segoe UI" w:hAnsi="Segoe UI" w:cs="Segoe UI"/>
          <w:b w:val="0"/>
          <w:bCs w:val="0"/>
          <w:sz w:val="18"/>
          <w:szCs w:val="18"/>
          <w:lang w:val="en-US"/>
        </w:rPr>
      </w:pPr>
      <w:r w:rsidRPr="00D5042B">
        <w:rPr>
          <w:rStyle w:val="eop"/>
          <w:rFonts w:ascii="Calibri" w:hAnsi="Calibri" w:cs="Calibri"/>
          <w:sz w:val="22"/>
          <w:szCs w:val="22"/>
          <w:lang w:val="en-US"/>
        </w:rPr>
        <w:t> </w:t>
      </w:r>
    </w:p>
    <w:p w14:paraId="0EAFC534" w14:textId="45F7DFE6" w:rsidR="00C716AF" w:rsidRPr="00D5042B" w:rsidRDefault="006013CC" w:rsidP="00C716AF">
      <w:pPr>
        <w:pStyle w:val="AralkYok"/>
        <w:rPr>
          <w:rStyle w:val="Gl"/>
          <w:rFonts w:ascii="Calibri" w:hAnsi="Calibri" w:cs="Calibri"/>
          <w:color w:val="000000"/>
          <w:sz w:val="18"/>
          <w:szCs w:val="18"/>
          <w:u w:val="single"/>
          <w:shd w:val="clear" w:color="auto" w:fill="FFFFFF"/>
          <w:lang w:val="en-US"/>
        </w:rPr>
      </w:pPr>
      <w:r w:rsidRPr="00D5042B">
        <w:rPr>
          <w:rStyle w:val="Gl"/>
          <w:rFonts w:ascii="Calibri" w:hAnsi="Calibri" w:cs="Calibri"/>
          <w:color w:val="000000"/>
          <w:sz w:val="18"/>
          <w:szCs w:val="18"/>
          <w:u w:val="single"/>
          <w:shd w:val="clear" w:color="auto" w:fill="FFFFFF"/>
          <w:lang w:val="en-US"/>
        </w:rPr>
        <w:t>For information</w:t>
      </w:r>
      <w:r w:rsidR="00C716AF" w:rsidRPr="00D5042B">
        <w:rPr>
          <w:rStyle w:val="Gl"/>
          <w:rFonts w:ascii="Calibri" w:hAnsi="Calibri" w:cs="Calibri"/>
          <w:color w:val="000000"/>
          <w:sz w:val="18"/>
          <w:szCs w:val="18"/>
          <w:u w:val="single"/>
          <w:shd w:val="clear" w:color="auto" w:fill="FFFFFF"/>
          <w:lang w:val="en-US"/>
        </w:rPr>
        <w:t xml:space="preserve">: </w:t>
      </w:r>
    </w:p>
    <w:p w14:paraId="082D270C" w14:textId="7E2151ED" w:rsidR="004B475E" w:rsidRPr="000F5453" w:rsidRDefault="00C716AF" w:rsidP="006E0E25">
      <w:pPr>
        <w:pStyle w:val="AralkYok"/>
        <w:rPr>
          <w:rStyle w:val="Gl"/>
          <w:rFonts w:ascii="Calibri" w:hAnsi="Calibri" w:cs="Calibri"/>
          <w:b w:val="0"/>
          <w:bCs w:val="0"/>
          <w:color w:val="000000"/>
          <w:sz w:val="18"/>
          <w:szCs w:val="18"/>
          <w:shd w:val="clear" w:color="auto" w:fill="FFFFFF"/>
        </w:rPr>
      </w:pPr>
      <w:r w:rsidRPr="000F5453">
        <w:rPr>
          <w:rStyle w:val="Gl"/>
          <w:rFonts w:ascii="Calibri" w:hAnsi="Calibri" w:cs="Calibri"/>
          <w:color w:val="000000"/>
          <w:sz w:val="18"/>
          <w:szCs w:val="18"/>
          <w:shd w:val="clear" w:color="auto" w:fill="FFFFFF"/>
        </w:rPr>
        <w:t>Bersay İletişim Danışmanlığı</w:t>
      </w:r>
      <w:r w:rsidR="00CA6010" w:rsidRPr="000F5453">
        <w:rPr>
          <w:rStyle w:val="Gl"/>
          <w:rFonts w:ascii="Calibri" w:hAnsi="Calibri" w:cs="Calibri"/>
          <w:b w:val="0"/>
          <w:bCs w:val="0"/>
          <w:color w:val="000000"/>
          <w:sz w:val="18"/>
          <w:szCs w:val="18"/>
          <w:shd w:val="clear" w:color="auto" w:fill="FFFFFF"/>
        </w:rPr>
        <w:tab/>
      </w:r>
      <w:r w:rsidR="00646E5C" w:rsidRPr="000F5453">
        <w:rPr>
          <w:rStyle w:val="Gl"/>
          <w:rFonts w:ascii="Calibri" w:hAnsi="Calibri" w:cs="Calibri"/>
          <w:color w:val="000000"/>
          <w:sz w:val="18"/>
          <w:szCs w:val="18"/>
          <w:shd w:val="clear" w:color="auto" w:fill="FFFFFF"/>
        </w:rPr>
        <w:br/>
      </w:r>
      <w:r w:rsidR="0020456A" w:rsidRPr="000F5453">
        <w:rPr>
          <w:rStyle w:val="Gl"/>
          <w:rFonts w:ascii="Calibri" w:hAnsi="Calibri" w:cs="Calibri"/>
          <w:color w:val="000000"/>
          <w:sz w:val="18"/>
          <w:szCs w:val="18"/>
          <w:shd w:val="clear" w:color="auto" w:fill="FFFFFF"/>
        </w:rPr>
        <w:t>Mustafa Gündoğdu</w:t>
      </w:r>
      <w:r w:rsidR="00646E5C" w:rsidRPr="000F5453">
        <w:rPr>
          <w:rStyle w:val="Gl"/>
          <w:rFonts w:ascii="Calibri" w:hAnsi="Calibri" w:cs="Calibri"/>
          <w:b w:val="0"/>
          <w:bCs w:val="0"/>
          <w:color w:val="000000"/>
          <w:sz w:val="18"/>
          <w:szCs w:val="18"/>
          <w:shd w:val="clear" w:color="auto" w:fill="FFFFFF"/>
        </w:rPr>
        <w:tab/>
      </w:r>
      <w:r w:rsidR="00CA6010" w:rsidRPr="000F5453">
        <w:rPr>
          <w:rStyle w:val="Gl"/>
          <w:rFonts w:ascii="Calibri" w:hAnsi="Calibri" w:cs="Calibri"/>
          <w:b w:val="0"/>
          <w:bCs w:val="0"/>
          <w:color w:val="000000"/>
          <w:sz w:val="18"/>
          <w:szCs w:val="18"/>
          <w:shd w:val="clear" w:color="auto" w:fill="FFFFFF"/>
        </w:rPr>
        <w:tab/>
      </w:r>
      <w:r w:rsidRPr="000F5453">
        <w:rPr>
          <w:rStyle w:val="Gl"/>
          <w:rFonts w:ascii="Calibri" w:hAnsi="Calibri" w:cs="Calibri"/>
          <w:b w:val="0"/>
          <w:bCs w:val="0"/>
          <w:color w:val="000000"/>
          <w:sz w:val="18"/>
          <w:szCs w:val="18"/>
          <w:shd w:val="clear" w:color="auto" w:fill="FFFFFF"/>
        </w:rPr>
        <w:t>05</w:t>
      </w:r>
      <w:r w:rsidR="0020456A" w:rsidRPr="000F5453">
        <w:rPr>
          <w:rStyle w:val="Gl"/>
          <w:rFonts w:ascii="Calibri" w:hAnsi="Calibri" w:cs="Calibri"/>
          <w:b w:val="0"/>
          <w:bCs w:val="0"/>
          <w:color w:val="000000"/>
          <w:sz w:val="18"/>
          <w:szCs w:val="18"/>
          <w:shd w:val="clear" w:color="auto" w:fill="FFFFFF"/>
        </w:rPr>
        <w:t>32</w:t>
      </w:r>
      <w:r w:rsidRPr="000F5453">
        <w:rPr>
          <w:rStyle w:val="Gl"/>
          <w:rFonts w:ascii="Calibri" w:hAnsi="Calibri" w:cs="Calibri"/>
          <w:b w:val="0"/>
          <w:bCs w:val="0"/>
          <w:color w:val="000000"/>
          <w:sz w:val="18"/>
          <w:szCs w:val="18"/>
          <w:shd w:val="clear" w:color="auto" w:fill="FFFFFF"/>
        </w:rPr>
        <w:t xml:space="preserve"> </w:t>
      </w:r>
      <w:r w:rsidR="00646E5C" w:rsidRPr="000F5453">
        <w:rPr>
          <w:rStyle w:val="Gl"/>
          <w:rFonts w:ascii="Calibri" w:hAnsi="Calibri" w:cs="Calibri"/>
          <w:b w:val="0"/>
          <w:bCs w:val="0"/>
          <w:color w:val="000000"/>
          <w:sz w:val="18"/>
          <w:szCs w:val="18"/>
          <w:shd w:val="clear" w:color="auto" w:fill="FFFFFF"/>
        </w:rPr>
        <w:t>4</w:t>
      </w:r>
      <w:r w:rsidR="0020456A" w:rsidRPr="000F5453">
        <w:rPr>
          <w:rStyle w:val="Gl"/>
          <w:rFonts w:ascii="Calibri" w:hAnsi="Calibri" w:cs="Calibri"/>
          <w:b w:val="0"/>
          <w:bCs w:val="0"/>
          <w:color w:val="000000"/>
          <w:sz w:val="18"/>
          <w:szCs w:val="18"/>
          <w:shd w:val="clear" w:color="auto" w:fill="FFFFFF"/>
        </w:rPr>
        <w:t>04</w:t>
      </w:r>
      <w:r w:rsidRPr="000F5453">
        <w:rPr>
          <w:rStyle w:val="Gl"/>
          <w:rFonts w:ascii="Calibri" w:hAnsi="Calibri" w:cs="Calibri"/>
          <w:b w:val="0"/>
          <w:bCs w:val="0"/>
          <w:color w:val="000000"/>
          <w:sz w:val="18"/>
          <w:szCs w:val="18"/>
          <w:shd w:val="clear" w:color="auto" w:fill="FFFFFF"/>
        </w:rPr>
        <w:t xml:space="preserve"> </w:t>
      </w:r>
      <w:r w:rsidR="0020456A" w:rsidRPr="000F5453">
        <w:rPr>
          <w:rStyle w:val="Gl"/>
          <w:rFonts w:ascii="Calibri" w:hAnsi="Calibri" w:cs="Calibri"/>
          <w:b w:val="0"/>
          <w:bCs w:val="0"/>
          <w:color w:val="000000"/>
          <w:sz w:val="18"/>
          <w:szCs w:val="18"/>
          <w:shd w:val="clear" w:color="auto" w:fill="FFFFFF"/>
        </w:rPr>
        <w:t>36</w:t>
      </w:r>
      <w:r w:rsidRPr="000F5453">
        <w:rPr>
          <w:rStyle w:val="Gl"/>
          <w:rFonts w:ascii="Calibri" w:hAnsi="Calibri" w:cs="Calibri"/>
          <w:b w:val="0"/>
          <w:bCs w:val="0"/>
          <w:color w:val="000000"/>
          <w:sz w:val="18"/>
          <w:szCs w:val="18"/>
          <w:shd w:val="clear" w:color="auto" w:fill="FFFFFF"/>
        </w:rPr>
        <w:t xml:space="preserve"> </w:t>
      </w:r>
      <w:r w:rsidR="0020456A" w:rsidRPr="000F5453">
        <w:rPr>
          <w:rStyle w:val="Gl"/>
          <w:rFonts w:ascii="Calibri" w:hAnsi="Calibri" w:cs="Calibri"/>
          <w:b w:val="0"/>
          <w:bCs w:val="0"/>
          <w:color w:val="000000"/>
          <w:sz w:val="18"/>
          <w:szCs w:val="18"/>
          <w:shd w:val="clear" w:color="auto" w:fill="FFFFFF"/>
        </w:rPr>
        <w:t>4</w:t>
      </w:r>
      <w:r w:rsidR="00646E5C" w:rsidRPr="000F5453">
        <w:rPr>
          <w:rStyle w:val="Gl"/>
          <w:rFonts w:ascii="Calibri" w:hAnsi="Calibri" w:cs="Calibri"/>
          <w:b w:val="0"/>
          <w:bCs w:val="0"/>
          <w:color w:val="000000"/>
          <w:sz w:val="18"/>
          <w:szCs w:val="18"/>
          <w:shd w:val="clear" w:color="auto" w:fill="FFFFFF"/>
        </w:rPr>
        <w:t>7</w:t>
      </w:r>
      <w:r w:rsidRPr="000F5453">
        <w:rPr>
          <w:rStyle w:val="Gl"/>
          <w:rFonts w:ascii="Calibri" w:hAnsi="Calibri" w:cs="Calibri"/>
          <w:b w:val="0"/>
          <w:bCs w:val="0"/>
          <w:color w:val="000000"/>
          <w:sz w:val="18"/>
          <w:szCs w:val="18"/>
          <w:shd w:val="clear" w:color="auto" w:fill="FFFFFF"/>
        </w:rPr>
        <w:t xml:space="preserve"> / </w:t>
      </w:r>
      <w:hyperlink r:id="rId9" w:history="1">
        <w:r w:rsidR="0020456A" w:rsidRPr="000F5453">
          <w:rPr>
            <w:rStyle w:val="Kpr"/>
            <w:rFonts w:ascii="Calibri" w:hAnsi="Calibri" w:cs="Calibri"/>
            <w:sz w:val="18"/>
            <w:szCs w:val="18"/>
            <w:shd w:val="clear" w:color="auto" w:fill="FFFFFF"/>
          </w:rPr>
          <w:t>mustafa.gundogdu@bersay.com.tr</w:t>
        </w:r>
      </w:hyperlink>
      <w:r w:rsidR="009B2526" w:rsidRPr="000F5453">
        <w:rPr>
          <w:rStyle w:val="Gl"/>
          <w:rFonts w:ascii="Calibri" w:hAnsi="Calibri" w:cs="Calibri"/>
          <w:b w:val="0"/>
          <w:bCs w:val="0"/>
          <w:color w:val="000000"/>
          <w:sz w:val="18"/>
          <w:szCs w:val="18"/>
          <w:shd w:val="clear" w:color="auto" w:fill="FFFFFF"/>
        </w:rPr>
        <w:t xml:space="preserve"> </w:t>
      </w:r>
    </w:p>
    <w:p w14:paraId="5F50E3F6" w14:textId="1290C5B7" w:rsidR="006A53E9" w:rsidRPr="000F5453" w:rsidRDefault="006A53E9" w:rsidP="006A53E9">
      <w:pPr>
        <w:pStyle w:val="AralkYok"/>
        <w:rPr>
          <w:rFonts w:ascii="Calibri" w:hAnsi="Calibri" w:cs="Calibri"/>
          <w:b/>
          <w:bCs/>
          <w:color w:val="000000"/>
          <w:sz w:val="18"/>
          <w:szCs w:val="18"/>
          <w:shd w:val="clear" w:color="auto" w:fill="FFFFFF"/>
        </w:rPr>
      </w:pPr>
      <w:r w:rsidRPr="000F5453">
        <w:rPr>
          <w:rStyle w:val="Gl"/>
          <w:rFonts w:ascii="Calibri" w:hAnsi="Calibri" w:cs="Calibri"/>
          <w:color w:val="000000"/>
          <w:sz w:val="18"/>
          <w:szCs w:val="18"/>
          <w:shd w:val="clear" w:color="auto" w:fill="FFFFFF"/>
        </w:rPr>
        <w:t xml:space="preserve">Özlem Kamer Tercanlı                       </w:t>
      </w:r>
      <w:r w:rsidRPr="000F5453">
        <w:rPr>
          <w:rStyle w:val="Gl"/>
          <w:rFonts w:ascii="Calibri" w:hAnsi="Calibri" w:cs="Calibri"/>
          <w:b w:val="0"/>
          <w:bCs w:val="0"/>
          <w:color w:val="000000"/>
          <w:sz w:val="18"/>
          <w:szCs w:val="18"/>
          <w:shd w:val="clear" w:color="auto" w:fill="FFFFFF"/>
        </w:rPr>
        <w:t>0505 356 67 56 / </w:t>
      </w:r>
      <w:hyperlink r:id="rId10" w:history="1">
        <w:r w:rsidRPr="000F5453">
          <w:rPr>
            <w:rStyle w:val="Gl"/>
            <w:rFonts w:ascii="Calibri" w:hAnsi="Calibri" w:cs="Calibri"/>
            <w:b w:val="0"/>
            <w:bCs w:val="0"/>
            <w:color w:val="0000FF"/>
            <w:sz w:val="18"/>
            <w:szCs w:val="18"/>
            <w:u w:val="single"/>
            <w:shd w:val="clear" w:color="auto" w:fill="FFFFFF"/>
          </w:rPr>
          <w:t>ozlem.kamer@bersay.com.tr</w:t>
        </w:r>
      </w:hyperlink>
    </w:p>
    <w:sectPr w:rsidR="006A53E9" w:rsidRPr="000F5453">
      <w:headerReference w:type="default" r:id="rId11"/>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419E" w14:textId="77777777" w:rsidR="00CF7AD1" w:rsidRDefault="00CF7AD1">
      <w:pPr>
        <w:spacing w:line="240" w:lineRule="auto"/>
      </w:pPr>
      <w:r>
        <w:separator/>
      </w:r>
    </w:p>
  </w:endnote>
  <w:endnote w:type="continuationSeparator" w:id="0">
    <w:p w14:paraId="74EC58C3" w14:textId="77777777" w:rsidR="00CF7AD1" w:rsidRDefault="00CF7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8631" w14:textId="77777777" w:rsidR="00144C00" w:rsidRPr="00C11D73" w:rsidRDefault="00144C00">
    <w:pPr>
      <w:jc w:val="center"/>
      <w:rPr>
        <w:rFonts w:ascii="Calibri" w:eastAsia="Calibri" w:hAnsi="Calibri" w:cs="Calibri"/>
        <w:color w:val="404040" w:themeColor="text1" w:themeTint="BF"/>
        <w:sz w:val="18"/>
        <w:szCs w:val="18"/>
      </w:rPr>
    </w:pPr>
    <w:r w:rsidRPr="00C11D73">
      <w:rPr>
        <w:rFonts w:ascii="Calibri" w:eastAsia="Calibri" w:hAnsi="Calibri" w:cs="Calibri"/>
        <w:color w:val="404040" w:themeColor="text1" w:themeTint="BF"/>
        <w:sz w:val="18"/>
        <w:szCs w:val="18"/>
      </w:rPr>
      <w:t>Aydem Holding AŞ - Ferko Signature, Büyükdere Cad. No: 175 Şişli 34394 İstanbul / Türkiye</w:t>
    </w:r>
  </w:p>
  <w:p w14:paraId="0DB3F36D" w14:textId="77777777" w:rsidR="00144C00" w:rsidRPr="00C11D73" w:rsidRDefault="00144C00">
    <w:pPr>
      <w:jc w:val="center"/>
      <w:rPr>
        <w:color w:val="404040" w:themeColor="text1" w:themeTint="BF"/>
        <w:sz w:val="18"/>
        <w:szCs w:val="18"/>
      </w:rPr>
    </w:pPr>
    <w:r w:rsidRPr="00C11D73">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0 212</w:t>
    </w:r>
    <w:r w:rsidRPr="00C11D73">
      <w:rPr>
        <w:rFonts w:ascii="Calibri" w:eastAsia="Calibri" w:hAnsi="Calibri" w:cs="Calibri"/>
        <w:color w:val="404040" w:themeColor="text1" w:themeTint="BF"/>
        <w:sz w:val="18"/>
        <w:szCs w:val="18"/>
      </w:rPr>
      <w:t xml:space="preserve"> 812 12 52 </w:t>
    </w:r>
    <w:r>
      <w:rPr>
        <w:rFonts w:ascii="Calibri" w:eastAsia="Calibri" w:hAnsi="Calibri" w:cs="Calibri"/>
        <w:color w:val="404040" w:themeColor="text1" w:themeTint="BF"/>
        <w:sz w:val="18"/>
        <w:szCs w:val="18"/>
      </w:rPr>
      <w:t>www.aydemenerji.com.tr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0313" w14:textId="77777777" w:rsidR="00CF7AD1" w:rsidRDefault="00CF7AD1">
      <w:pPr>
        <w:spacing w:line="240" w:lineRule="auto"/>
      </w:pPr>
      <w:r>
        <w:separator/>
      </w:r>
    </w:p>
  </w:footnote>
  <w:footnote w:type="continuationSeparator" w:id="0">
    <w:p w14:paraId="434337E6" w14:textId="77777777" w:rsidR="00CF7AD1" w:rsidRDefault="00CF7A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90BCE" w14:textId="77777777" w:rsidR="00144C00" w:rsidRDefault="00144C00" w:rsidP="00E12661">
    <w:r>
      <w:t xml:space="preserve">                                                                       </w:t>
    </w:r>
    <w:r>
      <w:tab/>
    </w:r>
    <w:r>
      <w:tab/>
      <w:t xml:space="preserve">                          </w:t>
    </w:r>
    <w:r>
      <w:rPr>
        <w:rFonts w:ascii="Calibri" w:eastAsia="Calibri" w:hAnsi="Calibri" w:cs="Calibri"/>
        <w:noProof/>
        <w:lang w:val="en-US" w:eastAsia="en-US"/>
      </w:rPr>
      <w:drawing>
        <wp:inline distT="114300" distB="114300" distL="114300" distR="114300" wp14:anchorId="7A8DD939" wp14:editId="2ED34935">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3B"/>
    <w:rsid w:val="000020EF"/>
    <w:rsid w:val="00003D90"/>
    <w:rsid w:val="00011E89"/>
    <w:rsid w:val="000234C0"/>
    <w:rsid w:val="00024F57"/>
    <w:rsid w:val="00033AAE"/>
    <w:rsid w:val="00046FE2"/>
    <w:rsid w:val="00047115"/>
    <w:rsid w:val="00071E90"/>
    <w:rsid w:val="00076602"/>
    <w:rsid w:val="0008087C"/>
    <w:rsid w:val="0008336E"/>
    <w:rsid w:val="0009079C"/>
    <w:rsid w:val="00097F34"/>
    <w:rsid w:val="000A6FA6"/>
    <w:rsid w:val="000B5933"/>
    <w:rsid w:val="000C23FC"/>
    <w:rsid w:val="000D061B"/>
    <w:rsid w:val="000D6BD7"/>
    <w:rsid w:val="000E304C"/>
    <w:rsid w:val="000E3535"/>
    <w:rsid w:val="000F085F"/>
    <w:rsid w:val="000F5453"/>
    <w:rsid w:val="00100FCB"/>
    <w:rsid w:val="001020FF"/>
    <w:rsid w:val="0010404E"/>
    <w:rsid w:val="00105DB3"/>
    <w:rsid w:val="00106771"/>
    <w:rsid w:val="00114FBE"/>
    <w:rsid w:val="00142D91"/>
    <w:rsid w:val="0014329F"/>
    <w:rsid w:val="00143A70"/>
    <w:rsid w:val="00144218"/>
    <w:rsid w:val="00144C00"/>
    <w:rsid w:val="00153B1D"/>
    <w:rsid w:val="00163F1C"/>
    <w:rsid w:val="001800CE"/>
    <w:rsid w:val="001821F4"/>
    <w:rsid w:val="001842C5"/>
    <w:rsid w:val="001A6585"/>
    <w:rsid w:val="001B78EA"/>
    <w:rsid w:val="001C568F"/>
    <w:rsid w:val="001D2BE4"/>
    <w:rsid w:val="001E06F1"/>
    <w:rsid w:val="001E7606"/>
    <w:rsid w:val="00203242"/>
    <w:rsid w:val="0020456A"/>
    <w:rsid w:val="00210AB4"/>
    <w:rsid w:val="00212023"/>
    <w:rsid w:val="0021285F"/>
    <w:rsid w:val="00214CA1"/>
    <w:rsid w:val="002266C6"/>
    <w:rsid w:val="0023309D"/>
    <w:rsid w:val="00233B66"/>
    <w:rsid w:val="00241790"/>
    <w:rsid w:val="00247E46"/>
    <w:rsid w:val="00253679"/>
    <w:rsid w:val="00256D2F"/>
    <w:rsid w:val="0026045D"/>
    <w:rsid w:val="002610B2"/>
    <w:rsid w:val="002615A1"/>
    <w:rsid w:val="00266DEE"/>
    <w:rsid w:val="002913E0"/>
    <w:rsid w:val="00291A70"/>
    <w:rsid w:val="002A5FE9"/>
    <w:rsid w:val="002A711E"/>
    <w:rsid w:val="002C05ED"/>
    <w:rsid w:val="002D4846"/>
    <w:rsid w:val="002D6F06"/>
    <w:rsid w:val="00307BC3"/>
    <w:rsid w:val="00323F1E"/>
    <w:rsid w:val="00325A3B"/>
    <w:rsid w:val="003462F3"/>
    <w:rsid w:val="003470ED"/>
    <w:rsid w:val="00353AD3"/>
    <w:rsid w:val="0036267C"/>
    <w:rsid w:val="00380199"/>
    <w:rsid w:val="00381C6E"/>
    <w:rsid w:val="00395916"/>
    <w:rsid w:val="003B2CE8"/>
    <w:rsid w:val="003B573F"/>
    <w:rsid w:val="003C429A"/>
    <w:rsid w:val="003C5A9B"/>
    <w:rsid w:val="003E319F"/>
    <w:rsid w:val="003F0E9D"/>
    <w:rsid w:val="003F4587"/>
    <w:rsid w:val="00407055"/>
    <w:rsid w:val="00410173"/>
    <w:rsid w:val="004124D2"/>
    <w:rsid w:val="00413AF9"/>
    <w:rsid w:val="00417EB2"/>
    <w:rsid w:val="00427686"/>
    <w:rsid w:val="004445A9"/>
    <w:rsid w:val="00455767"/>
    <w:rsid w:val="004566A1"/>
    <w:rsid w:val="00456EA7"/>
    <w:rsid w:val="00476B40"/>
    <w:rsid w:val="00476F4C"/>
    <w:rsid w:val="00486B6B"/>
    <w:rsid w:val="00487FAD"/>
    <w:rsid w:val="0049507A"/>
    <w:rsid w:val="004B17A5"/>
    <w:rsid w:val="004B475E"/>
    <w:rsid w:val="004B576B"/>
    <w:rsid w:val="004B5B76"/>
    <w:rsid w:val="004C2E48"/>
    <w:rsid w:val="004D0845"/>
    <w:rsid w:val="004D7CD4"/>
    <w:rsid w:val="004E26AD"/>
    <w:rsid w:val="004E328E"/>
    <w:rsid w:val="004E44C3"/>
    <w:rsid w:val="004E7D11"/>
    <w:rsid w:val="004F5A74"/>
    <w:rsid w:val="00502424"/>
    <w:rsid w:val="00503A5F"/>
    <w:rsid w:val="005067F2"/>
    <w:rsid w:val="00524406"/>
    <w:rsid w:val="00533481"/>
    <w:rsid w:val="00535765"/>
    <w:rsid w:val="00543C91"/>
    <w:rsid w:val="005527D1"/>
    <w:rsid w:val="00554F16"/>
    <w:rsid w:val="00561EEA"/>
    <w:rsid w:val="00572CE1"/>
    <w:rsid w:val="00574BF4"/>
    <w:rsid w:val="00581DB3"/>
    <w:rsid w:val="00587227"/>
    <w:rsid w:val="005911AC"/>
    <w:rsid w:val="005A7C6E"/>
    <w:rsid w:val="005C6A49"/>
    <w:rsid w:val="005D257D"/>
    <w:rsid w:val="005D7D7D"/>
    <w:rsid w:val="005F4451"/>
    <w:rsid w:val="006013CC"/>
    <w:rsid w:val="0060141C"/>
    <w:rsid w:val="00606023"/>
    <w:rsid w:val="00613B68"/>
    <w:rsid w:val="00620C4D"/>
    <w:rsid w:val="00623466"/>
    <w:rsid w:val="006245CB"/>
    <w:rsid w:val="00624626"/>
    <w:rsid w:val="00634C3D"/>
    <w:rsid w:val="00642AF8"/>
    <w:rsid w:val="006444B3"/>
    <w:rsid w:val="00646E5C"/>
    <w:rsid w:val="00656FEB"/>
    <w:rsid w:val="006578E0"/>
    <w:rsid w:val="00667C6E"/>
    <w:rsid w:val="00670F42"/>
    <w:rsid w:val="0067430A"/>
    <w:rsid w:val="00692D70"/>
    <w:rsid w:val="00693551"/>
    <w:rsid w:val="006936B7"/>
    <w:rsid w:val="00695934"/>
    <w:rsid w:val="006979BF"/>
    <w:rsid w:val="006A47B1"/>
    <w:rsid w:val="006A53E9"/>
    <w:rsid w:val="006B3B14"/>
    <w:rsid w:val="006B5063"/>
    <w:rsid w:val="006B5589"/>
    <w:rsid w:val="006C11A3"/>
    <w:rsid w:val="006D2541"/>
    <w:rsid w:val="006D7151"/>
    <w:rsid w:val="006E0E25"/>
    <w:rsid w:val="006F3FB6"/>
    <w:rsid w:val="007017EB"/>
    <w:rsid w:val="0071083D"/>
    <w:rsid w:val="00717405"/>
    <w:rsid w:val="007258EB"/>
    <w:rsid w:val="007271E4"/>
    <w:rsid w:val="00742D93"/>
    <w:rsid w:val="007449CF"/>
    <w:rsid w:val="007611EE"/>
    <w:rsid w:val="00773617"/>
    <w:rsid w:val="00782BB8"/>
    <w:rsid w:val="00786E11"/>
    <w:rsid w:val="00790F83"/>
    <w:rsid w:val="00791F55"/>
    <w:rsid w:val="00792CE9"/>
    <w:rsid w:val="007A11D3"/>
    <w:rsid w:val="007A532D"/>
    <w:rsid w:val="007A71C0"/>
    <w:rsid w:val="007B50C0"/>
    <w:rsid w:val="007C5B0B"/>
    <w:rsid w:val="007E4869"/>
    <w:rsid w:val="007F229B"/>
    <w:rsid w:val="007F5E2B"/>
    <w:rsid w:val="007F602B"/>
    <w:rsid w:val="007F77DC"/>
    <w:rsid w:val="00812622"/>
    <w:rsid w:val="00854EDB"/>
    <w:rsid w:val="00867894"/>
    <w:rsid w:val="00875BBD"/>
    <w:rsid w:val="00876F62"/>
    <w:rsid w:val="00882C08"/>
    <w:rsid w:val="008910C9"/>
    <w:rsid w:val="00893838"/>
    <w:rsid w:val="008C027D"/>
    <w:rsid w:val="008C0356"/>
    <w:rsid w:val="008C1BED"/>
    <w:rsid w:val="008D0A05"/>
    <w:rsid w:val="008D76BE"/>
    <w:rsid w:val="008E0C0D"/>
    <w:rsid w:val="008E2848"/>
    <w:rsid w:val="008E5EE1"/>
    <w:rsid w:val="008F2FB1"/>
    <w:rsid w:val="009010A9"/>
    <w:rsid w:val="009043A1"/>
    <w:rsid w:val="00907D05"/>
    <w:rsid w:val="00923078"/>
    <w:rsid w:val="00932702"/>
    <w:rsid w:val="00956CD5"/>
    <w:rsid w:val="00967C2E"/>
    <w:rsid w:val="00973DC1"/>
    <w:rsid w:val="009811E4"/>
    <w:rsid w:val="00991E0F"/>
    <w:rsid w:val="00994256"/>
    <w:rsid w:val="009949F9"/>
    <w:rsid w:val="009A308A"/>
    <w:rsid w:val="009B2526"/>
    <w:rsid w:val="009B5468"/>
    <w:rsid w:val="009B75AB"/>
    <w:rsid w:val="009B7A28"/>
    <w:rsid w:val="009C191F"/>
    <w:rsid w:val="009C1F87"/>
    <w:rsid w:val="009D70B8"/>
    <w:rsid w:val="009E2A57"/>
    <w:rsid w:val="009F3204"/>
    <w:rsid w:val="009F40BC"/>
    <w:rsid w:val="009F720D"/>
    <w:rsid w:val="00A324E0"/>
    <w:rsid w:val="00A33D39"/>
    <w:rsid w:val="00A34C2B"/>
    <w:rsid w:val="00A466AF"/>
    <w:rsid w:val="00A468B5"/>
    <w:rsid w:val="00A511C8"/>
    <w:rsid w:val="00A56734"/>
    <w:rsid w:val="00A61B34"/>
    <w:rsid w:val="00A62AFB"/>
    <w:rsid w:val="00A6354F"/>
    <w:rsid w:val="00A64DC5"/>
    <w:rsid w:val="00A66EB0"/>
    <w:rsid w:val="00A70A46"/>
    <w:rsid w:val="00A7790F"/>
    <w:rsid w:val="00A97077"/>
    <w:rsid w:val="00AA4D20"/>
    <w:rsid w:val="00AA522F"/>
    <w:rsid w:val="00AA7DE1"/>
    <w:rsid w:val="00AB1BF1"/>
    <w:rsid w:val="00AB1F6B"/>
    <w:rsid w:val="00AB262D"/>
    <w:rsid w:val="00AB4D84"/>
    <w:rsid w:val="00AC05DD"/>
    <w:rsid w:val="00AC53EB"/>
    <w:rsid w:val="00AD66D8"/>
    <w:rsid w:val="00AE039D"/>
    <w:rsid w:val="00AE2FEB"/>
    <w:rsid w:val="00AE4EDC"/>
    <w:rsid w:val="00AF1215"/>
    <w:rsid w:val="00AF294F"/>
    <w:rsid w:val="00AF4564"/>
    <w:rsid w:val="00AF4698"/>
    <w:rsid w:val="00AF4F73"/>
    <w:rsid w:val="00AF5767"/>
    <w:rsid w:val="00AF6435"/>
    <w:rsid w:val="00B10325"/>
    <w:rsid w:val="00B23799"/>
    <w:rsid w:val="00B256B4"/>
    <w:rsid w:val="00B30E47"/>
    <w:rsid w:val="00B3170A"/>
    <w:rsid w:val="00B3298C"/>
    <w:rsid w:val="00B42414"/>
    <w:rsid w:val="00B44AB1"/>
    <w:rsid w:val="00B46885"/>
    <w:rsid w:val="00B47F1E"/>
    <w:rsid w:val="00B50077"/>
    <w:rsid w:val="00B60637"/>
    <w:rsid w:val="00B624F5"/>
    <w:rsid w:val="00B763BF"/>
    <w:rsid w:val="00B76C59"/>
    <w:rsid w:val="00B8551B"/>
    <w:rsid w:val="00B95D30"/>
    <w:rsid w:val="00BB20B7"/>
    <w:rsid w:val="00BC253A"/>
    <w:rsid w:val="00BC3CD8"/>
    <w:rsid w:val="00BD2353"/>
    <w:rsid w:val="00BE0730"/>
    <w:rsid w:val="00BF4AEB"/>
    <w:rsid w:val="00BF711A"/>
    <w:rsid w:val="00C04573"/>
    <w:rsid w:val="00C11D73"/>
    <w:rsid w:val="00C135FD"/>
    <w:rsid w:val="00C137AF"/>
    <w:rsid w:val="00C13954"/>
    <w:rsid w:val="00C15998"/>
    <w:rsid w:val="00C24DD5"/>
    <w:rsid w:val="00C37D6C"/>
    <w:rsid w:val="00C46F7C"/>
    <w:rsid w:val="00C5039C"/>
    <w:rsid w:val="00C60049"/>
    <w:rsid w:val="00C716AF"/>
    <w:rsid w:val="00C75C1F"/>
    <w:rsid w:val="00C85E89"/>
    <w:rsid w:val="00C90B85"/>
    <w:rsid w:val="00C9723E"/>
    <w:rsid w:val="00CA1F3A"/>
    <w:rsid w:val="00CA6010"/>
    <w:rsid w:val="00CB1DA2"/>
    <w:rsid w:val="00CB21FD"/>
    <w:rsid w:val="00CB4421"/>
    <w:rsid w:val="00CD2097"/>
    <w:rsid w:val="00CD2522"/>
    <w:rsid w:val="00CD4A61"/>
    <w:rsid w:val="00CD7B33"/>
    <w:rsid w:val="00CE06B5"/>
    <w:rsid w:val="00CE0CB2"/>
    <w:rsid w:val="00CE35C5"/>
    <w:rsid w:val="00CF22D7"/>
    <w:rsid w:val="00CF58FC"/>
    <w:rsid w:val="00CF7AD1"/>
    <w:rsid w:val="00CF7E19"/>
    <w:rsid w:val="00D00D34"/>
    <w:rsid w:val="00D11DD4"/>
    <w:rsid w:val="00D238EC"/>
    <w:rsid w:val="00D249D3"/>
    <w:rsid w:val="00D406AF"/>
    <w:rsid w:val="00D46612"/>
    <w:rsid w:val="00D5042B"/>
    <w:rsid w:val="00D61E22"/>
    <w:rsid w:val="00D6621E"/>
    <w:rsid w:val="00D74968"/>
    <w:rsid w:val="00D92CC9"/>
    <w:rsid w:val="00D94205"/>
    <w:rsid w:val="00DA2F57"/>
    <w:rsid w:val="00DA5119"/>
    <w:rsid w:val="00DA753B"/>
    <w:rsid w:val="00DB35EA"/>
    <w:rsid w:val="00DC6001"/>
    <w:rsid w:val="00DC71E7"/>
    <w:rsid w:val="00DE075B"/>
    <w:rsid w:val="00DE64AB"/>
    <w:rsid w:val="00DF277A"/>
    <w:rsid w:val="00DF3BD8"/>
    <w:rsid w:val="00E03E37"/>
    <w:rsid w:val="00E11D05"/>
    <w:rsid w:val="00E12661"/>
    <w:rsid w:val="00E15C4B"/>
    <w:rsid w:val="00E31F12"/>
    <w:rsid w:val="00E33824"/>
    <w:rsid w:val="00E41552"/>
    <w:rsid w:val="00E46FC1"/>
    <w:rsid w:val="00E5076C"/>
    <w:rsid w:val="00E54CBE"/>
    <w:rsid w:val="00E65D51"/>
    <w:rsid w:val="00E7404F"/>
    <w:rsid w:val="00E80680"/>
    <w:rsid w:val="00E92886"/>
    <w:rsid w:val="00E96163"/>
    <w:rsid w:val="00EA1E59"/>
    <w:rsid w:val="00EA5E4A"/>
    <w:rsid w:val="00EB5978"/>
    <w:rsid w:val="00EB7BF3"/>
    <w:rsid w:val="00EB7CA2"/>
    <w:rsid w:val="00EC427A"/>
    <w:rsid w:val="00EE1041"/>
    <w:rsid w:val="00EE24D6"/>
    <w:rsid w:val="00EE5698"/>
    <w:rsid w:val="00EE6389"/>
    <w:rsid w:val="00EF19F5"/>
    <w:rsid w:val="00EF5375"/>
    <w:rsid w:val="00EF5DB0"/>
    <w:rsid w:val="00F067B3"/>
    <w:rsid w:val="00F07298"/>
    <w:rsid w:val="00F1794C"/>
    <w:rsid w:val="00F3530D"/>
    <w:rsid w:val="00F40C08"/>
    <w:rsid w:val="00F46151"/>
    <w:rsid w:val="00F4666F"/>
    <w:rsid w:val="00F529AB"/>
    <w:rsid w:val="00F52C27"/>
    <w:rsid w:val="00F62182"/>
    <w:rsid w:val="00F6318D"/>
    <w:rsid w:val="00F67FFE"/>
    <w:rsid w:val="00F70AD2"/>
    <w:rsid w:val="00F719A6"/>
    <w:rsid w:val="00F722CF"/>
    <w:rsid w:val="00F840CC"/>
    <w:rsid w:val="00F853A8"/>
    <w:rsid w:val="00F93A90"/>
    <w:rsid w:val="00FA0938"/>
    <w:rsid w:val="00FB3E37"/>
    <w:rsid w:val="00FB47BF"/>
    <w:rsid w:val="00FB63B1"/>
    <w:rsid w:val="00FC0E4B"/>
    <w:rsid w:val="00FC2BDE"/>
    <w:rsid w:val="00FC57A9"/>
    <w:rsid w:val="00FC583E"/>
    <w:rsid w:val="00FD24A7"/>
    <w:rsid w:val="00FD2CE6"/>
    <w:rsid w:val="00FD3289"/>
    <w:rsid w:val="00FE4EB4"/>
    <w:rsid w:val="00FE5A86"/>
    <w:rsid w:val="00FE7F57"/>
    <w:rsid w:val="00FF0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8AF2"/>
  <w15:docId w15:val="{7D985D93-263C-4176-8B1B-1FA03B1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11D73"/>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11D73"/>
  </w:style>
  <w:style w:type="paragraph" w:styleId="Altbilgi">
    <w:name w:val="footer"/>
    <w:basedOn w:val="Normal"/>
    <w:link w:val="AltbilgiChar"/>
    <w:uiPriority w:val="99"/>
    <w:unhideWhenUsed/>
    <w:rsid w:val="00C11D73"/>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11D73"/>
  </w:style>
  <w:style w:type="paragraph" w:styleId="BalonMetni">
    <w:name w:val="Balloon Text"/>
    <w:basedOn w:val="Normal"/>
    <w:link w:val="BalonMetniChar"/>
    <w:uiPriority w:val="99"/>
    <w:semiHidden/>
    <w:unhideWhenUsed/>
    <w:rsid w:val="00C11D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D73"/>
    <w:rPr>
      <w:rFonts w:ascii="Segoe UI" w:hAnsi="Segoe UI" w:cs="Segoe UI"/>
      <w:sz w:val="18"/>
      <w:szCs w:val="18"/>
    </w:rPr>
  </w:style>
  <w:style w:type="paragraph" w:styleId="NormalWeb">
    <w:name w:val="Normal (Web)"/>
    <w:basedOn w:val="Normal"/>
    <w:uiPriority w:val="99"/>
    <w:unhideWhenUsed/>
    <w:rsid w:val="00E12661"/>
    <w:pPr>
      <w:spacing w:before="100" w:beforeAutospacing="1" w:after="100" w:afterAutospacing="1" w:line="240" w:lineRule="auto"/>
    </w:pPr>
    <w:rPr>
      <w:rFonts w:ascii="Times New Roman" w:eastAsia="Times New Roman" w:hAnsi="Times New Roman" w:cs="Times New Roman"/>
      <w:sz w:val="24"/>
      <w:szCs w:val="24"/>
      <w:lang w:val="tr-TR"/>
    </w:rPr>
  </w:style>
  <w:style w:type="paragraph" w:styleId="Dzeltme">
    <w:name w:val="Revision"/>
    <w:hidden/>
    <w:uiPriority w:val="99"/>
    <w:semiHidden/>
    <w:rsid w:val="004F5A74"/>
    <w:pPr>
      <w:spacing w:line="240" w:lineRule="auto"/>
    </w:pPr>
  </w:style>
  <w:style w:type="character" w:styleId="Gl">
    <w:name w:val="Strong"/>
    <w:basedOn w:val="VarsaylanParagrafYazTipi"/>
    <w:uiPriority w:val="22"/>
    <w:qFormat/>
    <w:rsid w:val="004B475E"/>
    <w:rPr>
      <w:b/>
      <w:bCs/>
    </w:rPr>
  </w:style>
  <w:style w:type="character" w:styleId="AklamaBavurusu">
    <w:name w:val="annotation reference"/>
    <w:basedOn w:val="VarsaylanParagrafYazTipi"/>
    <w:uiPriority w:val="99"/>
    <w:semiHidden/>
    <w:unhideWhenUsed/>
    <w:rsid w:val="00C24DD5"/>
    <w:rPr>
      <w:sz w:val="16"/>
      <w:szCs w:val="16"/>
    </w:rPr>
  </w:style>
  <w:style w:type="paragraph" w:styleId="AklamaMetni">
    <w:name w:val="annotation text"/>
    <w:basedOn w:val="Normal"/>
    <w:link w:val="AklamaMetniChar"/>
    <w:uiPriority w:val="99"/>
    <w:semiHidden/>
    <w:unhideWhenUsed/>
    <w:rsid w:val="00C24D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4DD5"/>
    <w:rPr>
      <w:sz w:val="20"/>
      <w:szCs w:val="20"/>
    </w:rPr>
  </w:style>
  <w:style w:type="paragraph" w:styleId="AklamaKonusu">
    <w:name w:val="annotation subject"/>
    <w:basedOn w:val="AklamaMetni"/>
    <w:next w:val="AklamaMetni"/>
    <w:link w:val="AklamaKonusuChar"/>
    <w:uiPriority w:val="99"/>
    <w:semiHidden/>
    <w:unhideWhenUsed/>
    <w:rsid w:val="00C24DD5"/>
    <w:rPr>
      <w:b/>
      <w:bCs/>
    </w:rPr>
  </w:style>
  <w:style w:type="character" w:customStyle="1" w:styleId="AklamaKonusuChar">
    <w:name w:val="Açıklama Konusu Char"/>
    <w:basedOn w:val="AklamaMetniChar"/>
    <w:link w:val="AklamaKonusu"/>
    <w:uiPriority w:val="99"/>
    <w:semiHidden/>
    <w:rsid w:val="00C24DD5"/>
    <w:rPr>
      <w:b/>
      <w:bCs/>
      <w:sz w:val="20"/>
      <w:szCs w:val="20"/>
    </w:rPr>
  </w:style>
  <w:style w:type="character" w:styleId="Kpr">
    <w:name w:val="Hyperlink"/>
    <w:basedOn w:val="VarsaylanParagrafYazTipi"/>
    <w:uiPriority w:val="99"/>
    <w:unhideWhenUsed/>
    <w:rsid w:val="00994256"/>
    <w:rPr>
      <w:color w:val="0000FF" w:themeColor="hyperlink"/>
      <w:u w:val="single"/>
    </w:rPr>
  </w:style>
  <w:style w:type="character" w:customStyle="1" w:styleId="UnresolvedMention1">
    <w:name w:val="Unresolved Mention1"/>
    <w:basedOn w:val="VarsaylanParagrafYazTipi"/>
    <w:uiPriority w:val="99"/>
    <w:semiHidden/>
    <w:unhideWhenUsed/>
    <w:rsid w:val="00994256"/>
    <w:rPr>
      <w:color w:val="605E5C"/>
      <w:shd w:val="clear" w:color="auto" w:fill="E1DFDD"/>
    </w:rPr>
  </w:style>
  <w:style w:type="character" w:styleId="zlenenKpr">
    <w:name w:val="FollowedHyperlink"/>
    <w:basedOn w:val="VarsaylanParagrafYazTipi"/>
    <w:uiPriority w:val="99"/>
    <w:semiHidden/>
    <w:unhideWhenUsed/>
    <w:rsid w:val="00994256"/>
    <w:rPr>
      <w:color w:val="800080" w:themeColor="followedHyperlink"/>
      <w:u w:val="single"/>
    </w:rPr>
  </w:style>
  <w:style w:type="paragraph" w:styleId="AralkYok">
    <w:name w:val="No Spacing"/>
    <w:uiPriority w:val="1"/>
    <w:qFormat/>
    <w:rsid w:val="000234C0"/>
    <w:pPr>
      <w:spacing w:line="240" w:lineRule="auto"/>
    </w:pPr>
  </w:style>
  <w:style w:type="paragraph" w:customStyle="1" w:styleId="default">
    <w:name w:val="default"/>
    <w:basedOn w:val="Normal"/>
    <w:rsid w:val="00144C00"/>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Vurgu">
    <w:name w:val="Emphasis"/>
    <w:basedOn w:val="VarsaylanParagrafYazTipi"/>
    <w:uiPriority w:val="20"/>
    <w:qFormat/>
    <w:rsid w:val="00CE0CB2"/>
    <w:rPr>
      <w:i/>
      <w:iCs/>
    </w:rPr>
  </w:style>
  <w:style w:type="character" w:customStyle="1" w:styleId="UnresolvedMention2">
    <w:name w:val="Unresolved Mention2"/>
    <w:basedOn w:val="VarsaylanParagrafYazTipi"/>
    <w:uiPriority w:val="99"/>
    <w:semiHidden/>
    <w:unhideWhenUsed/>
    <w:rsid w:val="00646E5C"/>
    <w:rPr>
      <w:color w:val="605E5C"/>
      <w:shd w:val="clear" w:color="auto" w:fill="E1DFDD"/>
    </w:rPr>
  </w:style>
  <w:style w:type="character" w:customStyle="1" w:styleId="apple-converted-space">
    <w:name w:val="apple-converted-space"/>
    <w:basedOn w:val="VarsaylanParagrafYazTipi"/>
    <w:rsid w:val="00F40C08"/>
  </w:style>
  <w:style w:type="character" w:customStyle="1" w:styleId="zmlenmeyenBahsetme1">
    <w:name w:val="Çözümlenmeyen Bahsetme1"/>
    <w:basedOn w:val="VarsaylanParagrafYazTipi"/>
    <w:uiPriority w:val="99"/>
    <w:semiHidden/>
    <w:unhideWhenUsed/>
    <w:rsid w:val="00A466AF"/>
    <w:rPr>
      <w:color w:val="605E5C"/>
      <w:shd w:val="clear" w:color="auto" w:fill="E1DFDD"/>
    </w:rPr>
  </w:style>
  <w:style w:type="paragraph" w:customStyle="1" w:styleId="paragraph">
    <w:name w:val="paragraph"/>
    <w:basedOn w:val="Normal"/>
    <w:rsid w:val="00307BC3"/>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normaltextrun">
    <w:name w:val="normaltextrun"/>
    <w:basedOn w:val="VarsaylanParagrafYazTipi"/>
    <w:rsid w:val="00307BC3"/>
  </w:style>
  <w:style w:type="character" w:customStyle="1" w:styleId="eop">
    <w:name w:val="eop"/>
    <w:basedOn w:val="VarsaylanParagrafYazTipi"/>
    <w:rsid w:val="003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554">
      <w:bodyDiv w:val="1"/>
      <w:marLeft w:val="0"/>
      <w:marRight w:val="0"/>
      <w:marTop w:val="0"/>
      <w:marBottom w:val="0"/>
      <w:divBdr>
        <w:top w:val="none" w:sz="0" w:space="0" w:color="auto"/>
        <w:left w:val="none" w:sz="0" w:space="0" w:color="auto"/>
        <w:bottom w:val="none" w:sz="0" w:space="0" w:color="auto"/>
        <w:right w:val="none" w:sz="0" w:space="0" w:color="auto"/>
      </w:divBdr>
    </w:div>
    <w:div w:id="640430355">
      <w:bodyDiv w:val="1"/>
      <w:marLeft w:val="0"/>
      <w:marRight w:val="0"/>
      <w:marTop w:val="0"/>
      <w:marBottom w:val="0"/>
      <w:divBdr>
        <w:top w:val="none" w:sz="0" w:space="0" w:color="auto"/>
        <w:left w:val="none" w:sz="0" w:space="0" w:color="auto"/>
        <w:bottom w:val="none" w:sz="0" w:space="0" w:color="auto"/>
        <w:right w:val="none" w:sz="0" w:space="0" w:color="auto"/>
      </w:divBdr>
    </w:div>
    <w:div w:id="847871354">
      <w:bodyDiv w:val="1"/>
      <w:marLeft w:val="0"/>
      <w:marRight w:val="0"/>
      <w:marTop w:val="0"/>
      <w:marBottom w:val="0"/>
      <w:divBdr>
        <w:top w:val="none" w:sz="0" w:space="0" w:color="auto"/>
        <w:left w:val="none" w:sz="0" w:space="0" w:color="auto"/>
        <w:bottom w:val="none" w:sz="0" w:space="0" w:color="auto"/>
        <w:right w:val="none" w:sz="0" w:space="0" w:color="auto"/>
      </w:divBdr>
    </w:div>
    <w:div w:id="1100447533">
      <w:bodyDiv w:val="1"/>
      <w:marLeft w:val="0"/>
      <w:marRight w:val="0"/>
      <w:marTop w:val="0"/>
      <w:marBottom w:val="0"/>
      <w:divBdr>
        <w:top w:val="none" w:sz="0" w:space="0" w:color="auto"/>
        <w:left w:val="none" w:sz="0" w:space="0" w:color="auto"/>
        <w:bottom w:val="none" w:sz="0" w:space="0" w:color="auto"/>
        <w:right w:val="none" w:sz="0" w:space="0" w:color="auto"/>
      </w:divBdr>
    </w:div>
    <w:div w:id="1143161036">
      <w:bodyDiv w:val="1"/>
      <w:marLeft w:val="0"/>
      <w:marRight w:val="0"/>
      <w:marTop w:val="0"/>
      <w:marBottom w:val="0"/>
      <w:divBdr>
        <w:top w:val="none" w:sz="0" w:space="0" w:color="auto"/>
        <w:left w:val="none" w:sz="0" w:space="0" w:color="auto"/>
        <w:bottom w:val="none" w:sz="0" w:space="0" w:color="auto"/>
        <w:right w:val="none" w:sz="0" w:space="0" w:color="auto"/>
      </w:divBdr>
    </w:div>
    <w:div w:id="1794787317">
      <w:bodyDiv w:val="1"/>
      <w:marLeft w:val="0"/>
      <w:marRight w:val="0"/>
      <w:marTop w:val="0"/>
      <w:marBottom w:val="0"/>
      <w:divBdr>
        <w:top w:val="none" w:sz="0" w:space="0" w:color="auto"/>
        <w:left w:val="none" w:sz="0" w:space="0" w:color="auto"/>
        <w:bottom w:val="none" w:sz="0" w:space="0" w:color="auto"/>
        <w:right w:val="none" w:sz="0" w:space="0" w:color="auto"/>
      </w:divBdr>
      <w:divsChild>
        <w:div w:id="1402632576">
          <w:marLeft w:val="0"/>
          <w:marRight w:val="0"/>
          <w:marTop w:val="0"/>
          <w:marBottom w:val="0"/>
          <w:divBdr>
            <w:top w:val="none" w:sz="0" w:space="0" w:color="auto"/>
            <w:left w:val="none" w:sz="0" w:space="0" w:color="auto"/>
            <w:bottom w:val="none" w:sz="0" w:space="0" w:color="auto"/>
            <w:right w:val="none" w:sz="0" w:space="0" w:color="auto"/>
          </w:divBdr>
        </w:div>
        <w:div w:id="1198810514">
          <w:marLeft w:val="0"/>
          <w:marRight w:val="0"/>
          <w:marTop w:val="0"/>
          <w:marBottom w:val="0"/>
          <w:divBdr>
            <w:top w:val="none" w:sz="0" w:space="0" w:color="auto"/>
            <w:left w:val="none" w:sz="0" w:space="0" w:color="auto"/>
            <w:bottom w:val="none" w:sz="0" w:space="0" w:color="auto"/>
            <w:right w:val="none" w:sz="0" w:space="0" w:color="auto"/>
          </w:divBdr>
        </w:div>
        <w:div w:id="755176312">
          <w:marLeft w:val="0"/>
          <w:marRight w:val="0"/>
          <w:marTop w:val="0"/>
          <w:marBottom w:val="0"/>
          <w:divBdr>
            <w:top w:val="none" w:sz="0" w:space="0" w:color="auto"/>
            <w:left w:val="none" w:sz="0" w:space="0" w:color="auto"/>
            <w:bottom w:val="none" w:sz="0" w:space="0" w:color="auto"/>
            <w:right w:val="none" w:sz="0" w:space="0" w:color="auto"/>
          </w:divBdr>
        </w:div>
      </w:divsChild>
    </w:div>
    <w:div w:id="2014333348">
      <w:bodyDiv w:val="1"/>
      <w:marLeft w:val="0"/>
      <w:marRight w:val="0"/>
      <w:marTop w:val="0"/>
      <w:marBottom w:val="0"/>
      <w:divBdr>
        <w:top w:val="none" w:sz="0" w:space="0" w:color="auto"/>
        <w:left w:val="none" w:sz="0" w:space="0" w:color="auto"/>
        <w:bottom w:val="none" w:sz="0" w:space="0" w:color="auto"/>
        <w:right w:val="none" w:sz="0" w:space="0" w:color="auto"/>
      </w:divBdr>
    </w:div>
    <w:div w:id="210418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zlem.kamer@bersay.com.tr" TargetMode="External"/><Relationship Id="rId4" Type="http://schemas.openxmlformats.org/officeDocument/2006/relationships/styles" Target="styles.xml"/><Relationship Id="rId9" Type="http://schemas.openxmlformats.org/officeDocument/2006/relationships/hyperlink" Target="mailto:mustafa.gundogdu@bersay.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31D01BEE3A94B912C2C297C5A453D" ma:contentTypeVersion="15" ma:contentTypeDescription="Create a new document." ma:contentTypeScope="" ma:versionID="dd3aa3062c67dab386472664fc57033d">
  <xsd:schema xmlns:xsd="http://www.w3.org/2001/XMLSchema" xmlns:xs="http://www.w3.org/2001/XMLSchema" xmlns:p="http://schemas.microsoft.com/office/2006/metadata/properties" xmlns:ns2="7b1e9054-968f-4d1d-86ac-bbc21c20eca8" xmlns:ns3="d22d0f80-e7f7-4ea6-9894-f9b1835be615" targetNamespace="http://schemas.microsoft.com/office/2006/metadata/properties" ma:root="true" ma:fieldsID="6f47a81f9987f5564f8bebd4fc418360" ns2:_="" ns3:_="">
    <xsd:import namespace="7b1e9054-968f-4d1d-86ac-bbc21c20eca8"/>
    <xsd:import namespace="d22d0f80-e7f7-4ea6-9894-f9b1835be61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9054-968f-4d1d-86ac-bbc21c20ec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2d0f80-e7f7-4ea6-9894-f9b1835be61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1E655-10BE-4398-BF68-A9DC0A8ECD4C}">
  <ds:schemaRefs>
    <ds:schemaRef ds:uri="http://schemas.microsoft.com/sharepoint/v3/contenttype/forms"/>
  </ds:schemaRefs>
</ds:datastoreItem>
</file>

<file path=customXml/itemProps2.xml><?xml version="1.0" encoding="utf-8"?>
<ds:datastoreItem xmlns:ds="http://schemas.openxmlformats.org/officeDocument/2006/customXml" ds:itemID="{D38714D7-D732-4ABD-A8D5-B48DEEE129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458BA-0577-40FF-9284-25A5A07B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9054-968f-4d1d-86ac-bbc21c20eca8"/>
    <ds:schemaRef ds:uri="d22d0f80-e7f7-4ea6-9894-f9b1835b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3009</Characters>
  <Application>Microsoft Office Word</Application>
  <DocSecurity>0</DocSecurity>
  <Lines>46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User</cp:lastModifiedBy>
  <cp:revision>3</cp:revision>
  <cp:lastPrinted>2020-01-10T09:10:00Z</cp:lastPrinted>
  <dcterms:created xsi:type="dcterms:W3CDTF">2022-07-20T16:55:00Z</dcterms:created>
  <dcterms:modified xsi:type="dcterms:W3CDTF">2022-07-20T16:55:00Z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0x0101007E431D01BEE3A94B912C2C297C5A453D</vt:lpwstr>
  </property>
</Properties>
</file>