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0C1B" w14:textId="77777777" w:rsidR="00451363" w:rsidRPr="004F364D" w:rsidRDefault="00451363" w:rsidP="00F57523">
      <w:pPr>
        <w:spacing w:line="360" w:lineRule="auto"/>
        <w:jc w:val="both"/>
        <w:rPr>
          <w:rFonts w:asciiTheme="majorHAnsi" w:hAnsiTheme="majorHAnsi" w:cstheme="majorHAnsi"/>
          <w:b/>
          <w:u w:val="single"/>
        </w:rPr>
      </w:pPr>
    </w:p>
    <w:p w14:paraId="2008270D" w14:textId="5D734441" w:rsidR="00F57523" w:rsidRPr="004F364D" w:rsidRDefault="00042207" w:rsidP="00F57523">
      <w:pPr>
        <w:spacing w:line="360" w:lineRule="auto"/>
        <w:jc w:val="both"/>
        <w:rPr>
          <w:rFonts w:asciiTheme="majorHAnsi" w:hAnsiTheme="majorHAnsi" w:cstheme="majorHAnsi"/>
          <w:b/>
          <w:u w:val="single"/>
        </w:rPr>
      </w:pPr>
      <w:r w:rsidRPr="004F364D">
        <w:rPr>
          <w:rFonts w:asciiTheme="majorHAnsi" w:hAnsiTheme="majorHAnsi" w:cstheme="majorHAnsi"/>
          <w:b/>
          <w:u w:val="single"/>
        </w:rPr>
        <w:t xml:space="preserve">Basın Bülteni                                                                                                   </w:t>
      </w:r>
      <w:r w:rsidR="00C20D66" w:rsidRPr="004F364D">
        <w:rPr>
          <w:rFonts w:asciiTheme="majorHAnsi" w:hAnsiTheme="majorHAnsi" w:cstheme="majorHAnsi"/>
          <w:b/>
          <w:u w:val="single"/>
        </w:rPr>
        <w:t xml:space="preserve">       </w:t>
      </w:r>
      <w:r w:rsidR="00B431D2" w:rsidRPr="004F364D">
        <w:rPr>
          <w:rFonts w:asciiTheme="majorHAnsi" w:hAnsiTheme="majorHAnsi" w:cstheme="majorHAnsi"/>
          <w:b/>
          <w:u w:val="single"/>
        </w:rPr>
        <w:t xml:space="preserve">                 </w:t>
      </w:r>
      <w:r w:rsidR="00DF1497" w:rsidRPr="004F364D">
        <w:rPr>
          <w:rFonts w:asciiTheme="majorHAnsi" w:hAnsiTheme="majorHAnsi" w:cstheme="majorHAnsi"/>
          <w:b/>
          <w:u w:val="single"/>
        </w:rPr>
        <w:t xml:space="preserve">          </w:t>
      </w:r>
      <w:r w:rsidR="00833C62" w:rsidRPr="004F364D">
        <w:rPr>
          <w:rFonts w:asciiTheme="majorHAnsi" w:hAnsiTheme="majorHAnsi" w:cstheme="majorHAnsi"/>
          <w:b/>
          <w:u w:val="single"/>
        </w:rPr>
        <w:t>26</w:t>
      </w:r>
      <w:r w:rsidR="00647581" w:rsidRPr="004F364D">
        <w:rPr>
          <w:rFonts w:asciiTheme="majorHAnsi" w:hAnsiTheme="majorHAnsi" w:cstheme="majorHAnsi"/>
          <w:b/>
          <w:u w:val="single"/>
        </w:rPr>
        <w:t xml:space="preserve"> Nisan</w:t>
      </w:r>
      <w:r w:rsidR="0087616D" w:rsidRPr="004F364D">
        <w:rPr>
          <w:rFonts w:asciiTheme="majorHAnsi" w:hAnsiTheme="majorHAnsi" w:cstheme="majorHAnsi"/>
          <w:b/>
          <w:u w:val="single"/>
        </w:rPr>
        <w:t xml:space="preserve"> </w:t>
      </w:r>
      <w:r w:rsidRPr="004F364D">
        <w:rPr>
          <w:rFonts w:asciiTheme="majorHAnsi" w:hAnsiTheme="majorHAnsi" w:cstheme="majorHAnsi"/>
          <w:b/>
          <w:u w:val="single"/>
        </w:rPr>
        <w:t>202</w:t>
      </w:r>
      <w:r w:rsidR="00451363" w:rsidRPr="004F364D">
        <w:rPr>
          <w:rFonts w:asciiTheme="majorHAnsi" w:hAnsiTheme="majorHAnsi" w:cstheme="majorHAnsi"/>
          <w:b/>
          <w:u w:val="single"/>
        </w:rPr>
        <w:t>1</w:t>
      </w:r>
    </w:p>
    <w:p w14:paraId="181038D2" w14:textId="5DE4A7A2" w:rsidR="00A03F96" w:rsidRPr="004F364D" w:rsidRDefault="006E648E">
      <w:pPr>
        <w:pStyle w:val="NoSpacing"/>
        <w:jc w:val="center"/>
        <w:rPr>
          <w:rFonts w:ascii="Calibri" w:hAnsi="Calibri" w:cs="Calibri"/>
          <w:b/>
          <w:bCs/>
          <w:sz w:val="44"/>
          <w:szCs w:val="44"/>
        </w:rPr>
      </w:pPr>
      <w:r w:rsidRPr="004F364D">
        <w:rPr>
          <w:rFonts w:ascii="Calibri" w:hAnsi="Calibri" w:cs="Calibri"/>
          <w:b/>
          <w:bCs/>
          <w:sz w:val="44"/>
          <w:szCs w:val="44"/>
        </w:rPr>
        <w:t>Aydem Yenilenebilir Enerji</w:t>
      </w:r>
      <w:r w:rsidR="00121373" w:rsidRPr="004F364D">
        <w:rPr>
          <w:rFonts w:ascii="Calibri" w:hAnsi="Calibri" w:cs="Calibri"/>
          <w:b/>
          <w:bCs/>
          <w:sz w:val="44"/>
          <w:szCs w:val="44"/>
        </w:rPr>
        <w:t xml:space="preserve">, son </w:t>
      </w:r>
      <w:r w:rsidR="005A27DF" w:rsidRPr="004F364D">
        <w:rPr>
          <w:rFonts w:ascii="Calibri" w:hAnsi="Calibri" w:cs="Calibri"/>
          <w:b/>
          <w:bCs/>
          <w:sz w:val="44"/>
          <w:szCs w:val="44"/>
        </w:rPr>
        <w:t>3</w:t>
      </w:r>
      <w:r w:rsidR="00121373" w:rsidRPr="004F364D">
        <w:rPr>
          <w:rFonts w:ascii="Calibri" w:hAnsi="Calibri" w:cs="Calibri"/>
          <w:b/>
          <w:bCs/>
          <w:sz w:val="44"/>
          <w:szCs w:val="44"/>
        </w:rPr>
        <w:t xml:space="preserve"> yılın en büyük halka arzın</w:t>
      </w:r>
      <w:r w:rsidR="00A03F96" w:rsidRPr="004F364D">
        <w:rPr>
          <w:rFonts w:ascii="Calibri" w:hAnsi="Calibri" w:cs="Calibri"/>
          <w:b/>
          <w:bCs/>
          <w:sz w:val="44"/>
          <w:szCs w:val="44"/>
        </w:rPr>
        <w:t xml:space="preserve">a imza attı </w:t>
      </w:r>
    </w:p>
    <w:p w14:paraId="0036C8F9" w14:textId="6EC6D379" w:rsidR="0042276C" w:rsidRPr="004F364D" w:rsidRDefault="0042276C" w:rsidP="0042276C">
      <w:pPr>
        <w:pStyle w:val="NoSpacing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2F0751D" w14:textId="78BE6D40" w:rsidR="00A03F96" w:rsidRPr="004F364D" w:rsidRDefault="00A03F96" w:rsidP="00A03F96">
      <w:pPr>
        <w:pStyle w:val="NoSpacing"/>
        <w:jc w:val="both"/>
        <w:rPr>
          <w:rFonts w:ascii="Calibri" w:hAnsi="Calibri" w:cs="Calibri"/>
          <w:b/>
          <w:bCs/>
          <w:sz w:val="24"/>
          <w:szCs w:val="24"/>
        </w:rPr>
      </w:pPr>
      <w:r w:rsidRPr="004F364D">
        <w:rPr>
          <w:rFonts w:ascii="Calibri" w:hAnsi="Calibri" w:cs="Calibri"/>
          <w:b/>
          <w:bCs/>
          <w:sz w:val="24"/>
          <w:szCs w:val="24"/>
        </w:rPr>
        <w:t>Türkiye’nin %100 yenilenebilir kaynaklardan enerji üreten en büyük şirketi Aydem Yenilenebilir Enerji’nin halka arzında 5 kat talep toplan</w:t>
      </w:r>
      <w:r w:rsidR="009546FE" w:rsidRPr="004F364D">
        <w:rPr>
          <w:rFonts w:ascii="Calibri" w:hAnsi="Calibri" w:cs="Calibri"/>
          <w:b/>
          <w:bCs/>
          <w:sz w:val="24"/>
          <w:szCs w:val="24"/>
        </w:rPr>
        <w:t xml:space="preserve">dı ve </w:t>
      </w:r>
      <w:r w:rsidRPr="004F364D">
        <w:rPr>
          <w:rFonts w:ascii="Calibri" w:hAnsi="Calibri" w:cs="Calibri"/>
          <w:b/>
          <w:bCs/>
          <w:sz w:val="24"/>
          <w:szCs w:val="24"/>
        </w:rPr>
        <w:t xml:space="preserve">1,3 milyar Türk Lirası </w:t>
      </w:r>
      <w:r w:rsidR="00986739">
        <w:rPr>
          <w:rFonts w:ascii="Calibri" w:hAnsi="Calibri" w:cs="Calibri"/>
          <w:b/>
          <w:bCs/>
          <w:sz w:val="24"/>
          <w:szCs w:val="24"/>
        </w:rPr>
        <w:t>işlem</w:t>
      </w:r>
      <w:r w:rsidRPr="004F364D">
        <w:rPr>
          <w:rFonts w:ascii="Calibri" w:hAnsi="Calibri" w:cs="Calibri"/>
          <w:b/>
          <w:bCs/>
          <w:sz w:val="24"/>
          <w:szCs w:val="24"/>
        </w:rPr>
        <w:t xml:space="preserve"> büyüklüğüyle son 3 yılın en büyük halka arzı gerçekleştirildi. </w:t>
      </w:r>
    </w:p>
    <w:p w14:paraId="4FE57E9F" w14:textId="77777777" w:rsidR="00A03F96" w:rsidRPr="004F364D" w:rsidRDefault="00A03F96" w:rsidP="007978FD">
      <w:pPr>
        <w:pStyle w:val="NoSpacing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9BA3751" w14:textId="0BD8AEFB" w:rsidR="007978FD" w:rsidRPr="004F364D" w:rsidRDefault="007978FD" w:rsidP="007978FD">
      <w:pPr>
        <w:pStyle w:val="NoSpacing"/>
        <w:jc w:val="both"/>
        <w:rPr>
          <w:lang w:val="en-GB"/>
        </w:rPr>
      </w:pPr>
      <w:r w:rsidRPr="004F364D">
        <w:rPr>
          <w:rFonts w:ascii="Calibri" w:hAnsi="Calibri" w:cs="Calibri"/>
          <w:b/>
          <w:bCs/>
          <w:sz w:val="24"/>
          <w:szCs w:val="24"/>
        </w:rPr>
        <w:t>Bireysel yatırımcının 10 kat talep ile yoğun ilgi gösterdiği talep toplama süreci sonucunda halka arz fiyatı 9,90 TL olarak belirlendi.</w:t>
      </w:r>
    </w:p>
    <w:p w14:paraId="0FEBA7FA" w14:textId="77777777" w:rsidR="006E648E" w:rsidRPr="004F364D" w:rsidRDefault="006E648E" w:rsidP="006E648E">
      <w:pPr>
        <w:pStyle w:val="NoSpacing"/>
        <w:jc w:val="both"/>
        <w:rPr>
          <w:lang w:val="en-GB"/>
        </w:rPr>
      </w:pPr>
      <w:r w:rsidRPr="004F364D">
        <w:rPr>
          <w:rFonts w:ascii="Calibri" w:hAnsi="Calibri" w:cs="Calibri"/>
          <w:b/>
          <w:bCs/>
          <w:sz w:val="24"/>
          <w:szCs w:val="24"/>
        </w:rPr>
        <w:t> </w:t>
      </w:r>
    </w:p>
    <w:p w14:paraId="596236E4" w14:textId="181C13FE" w:rsidR="00DF0B07" w:rsidRPr="004F364D" w:rsidRDefault="00042962" w:rsidP="0086526C">
      <w:pPr>
        <w:pStyle w:val="NoSpacing"/>
        <w:jc w:val="both"/>
        <w:rPr>
          <w:rFonts w:ascii="Calibri" w:hAnsi="Calibri" w:cs="Calibri"/>
        </w:rPr>
      </w:pPr>
      <w:r w:rsidRPr="004F364D">
        <w:rPr>
          <w:rFonts w:ascii="Calibri" w:hAnsi="Calibri" w:cs="Calibri"/>
        </w:rPr>
        <w:t xml:space="preserve">Konsorsiyum liderliğini Garanti </w:t>
      </w:r>
      <w:r w:rsidR="005F69A5" w:rsidRPr="004F364D">
        <w:rPr>
          <w:rFonts w:ascii="Calibri" w:hAnsi="Calibri" w:cs="Calibri"/>
        </w:rPr>
        <w:t xml:space="preserve">BBVA </w:t>
      </w:r>
      <w:r w:rsidRPr="004F364D">
        <w:rPr>
          <w:rFonts w:ascii="Calibri" w:hAnsi="Calibri" w:cs="Calibri"/>
        </w:rPr>
        <w:t>Yatırım, İş Yatırım, Türkiye Kalkınma ve Yatırım Bankası ile Yapı Kredi Yatırım’ın üstlendiği; Halk Yatırım, Vakıf Yatırım ve Ziraat Yatırım’ın eş liderler olarak görev al</w:t>
      </w:r>
      <w:r w:rsidR="001065F9" w:rsidRPr="004F364D">
        <w:rPr>
          <w:rFonts w:ascii="Calibri" w:hAnsi="Calibri" w:cs="Calibri"/>
        </w:rPr>
        <w:t>dığı</w:t>
      </w:r>
      <w:r w:rsidRPr="004F364D">
        <w:rPr>
          <w:rFonts w:ascii="Calibri" w:hAnsi="Calibri" w:cs="Calibri"/>
        </w:rPr>
        <w:t xml:space="preserve"> </w:t>
      </w:r>
      <w:r w:rsidR="009F6EF1" w:rsidRPr="004F364D">
        <w:rPr>
          <w:rFonts w:ascii="Calibri" w:hAnsi="Calibri" w:cs="Calibri"/>
        </w:rPr>
        <w:t>Aydem Yenilenebilir Enerji</w:t>
      </w:r>
      <w:r w:rsidR="00A03F96" w:rsidRPr="004F364D">
        <w:rPr>
          <w:rFonts w:ascii="Calibri" w:hAnsi="Calibri" w:cs="Calibri"/>
        </w:rPr>
        <w:t xml:space="preserve">’nin </w:t>
      </w:r>
      <w:r w:rsidRPr="004F364D">
        <w:rPr>
          <w:rFonts w:ascii="Calibri" w:hAnsi="Calibri" w:cs="Calibri"/>
        </w:rPr>
        <w:t>halka arz</w:t>
      </w:r>
      <w:r w:rsidR="009F6EF1" w:rsidRPr="004F364D">
        <w:rPr>
          <w:rFonts w:ascii="Calibri" w:hAnsi="Calibri" w:cs="Calibri"/>
        </w:rPr>
        <w:t>ı</w:t>
      </w:r>
      <w:r w:rsidR="001065F9" w:rsidRPr="004F364D">
        <w:rPr>
          <w:rFonts w:ascii="Calibri" w:hAnsi="Calibri" w:cs="Calibri"/>
        </w:rPr>
        <w:t xml:space="preserve"> için 19-22 Nisan tarihlerinde </w:t>
      </w:r>
      <w:r w:rsidR="00833C62" w:rsidRPr="004F364D">
        <w:rPr>
          <w:rFonts w:ascii="Calibri" w:hAnsi="Calibri" w:cs="Calibri"/>
        </w:rPr>
        <w:t xml:space="preserve">gerçekleştirilen talep toplama sonucunda, </w:t>
      </w:r>
      <w:r w:rsidR="009F6EF1" w:rsidRPr="004F364D">
        <w:rPr>
          <w:rFonts w:ascii="Calibri" w:hAnsi="Calibri" w:cs="Calibri"/>
        </w:rPr>
        <w:t>toplam</w:t>
      </w:r>
      <w:r w:rsidR="00337B2A" w:rsidRPr="004F364D">
        <w:rPr>
          <w:rFonts w:ascii="Calibri" w:hAnsi="Calibri" w:cs="Calibri"/>
        </w:rPr>
        <w:t xml:space="preserve"> </w:t>
      </w:r>
      <w:r w:rsidR="009F6EF1" w:rsidRPr="004F364D">
        <w:rPr>
          <w:rFonts w:ascii="Calibri" w:hAnsi="Calibri" w:cs="Calibri"/>
        </w:rPr>
        <w:t>338.548 yatırımcıdan 586.426.281 lot talep</w:t>
      </w:r>
      <w:r w:rsidR="00337B2A" w:rsidRPr="004F364D">
        <w:rPr>
          <w:rFonts w:ascii="Calibri" w:hAnsi="Calibri" w:cs="Calibri"/>
        </w:rPr>
        <w:t xml:space="preserve"> geldi</w:t>
      </w:r>
      <w:r w:rsidR="009546FE" w:rsidRPr="004F364D">
        <w:rPr>
          <w:rFonts w:ascii="Calibri" w:hAnsi="Calibri" w:cs="Calibri"/>
        </w:rPr>
        <w:t xml:space="preserve">. Toplamda 5 kat talep toplandı ve </w:t>
      </w:r>
      <w:r w:rsidR="00DF0B07" w:rsidRPr="004F364D">
        <w:rPr>
          <w:rFonts w:ascii="Calibri" w:hAnsi="Calibri" w:cs="Calibri"/>
        </w:rPr>
        <w:t>halka arz fiyatı 9,90 TL olarak belirlendi.</w:t>
      </w:r>
    </w:p>
    <w:p w14:paraId="2D91FA37" w14:textId="6A688E82" w:rsidR="00DF0B07" w:rsidRPr="004F364D" w:rsidRDefault="009546FE" w:rsidP="0086526C">
      <w:pPr>
        <w:pStyle w:val="NoSpacing"/>
        <w:jc w:val="both"/>
        <w:rPr>
          <w:rFonts w:ascii="Calibri" w:hAnsi="Calibri" w:cs="Calibri"/>
        </w:rPr>
      </w:pPr>
      <w:r w:rsidRPr="004F364D">
        <w:rPr>
          <w:rFonts w:ascii="Calibri" w:hAnsi="Calibri" w:cs="Calibri"/>
        </w:rPr>
        <w:tab/>
      </w:r>
    </w:p>
    <w:p w14:paraId="2ECA2AA7" w14:textId="4D0EFA0F" w:rsidR="00337B2A" w:rsidRPr="004F364D" w:rsidRDefault="009F6EF1" w:rsidP="0086526C">
      <w:pPr>
        <w:pStyle w:val="NoSpacing"/>
        <w:jc w:val="both"/>
        <w:rPr>
          <w:rFonts w:ascii="Calibri" w:hAnsi="Calibri" w:cs="Calibri"/>
        </w:rPr>
      </w:pPr>
      <w:r w:rsidRPr="004F364D">
        <w:rPr>
          <w:rFonts w:ascii="Calibri" w:hAnsi="Calibri" w:cs="Calibri"/>
        </w:rPr>
        <w:t xml:space="preserve">Halka arzda planlanan </w:t>
      </w:r>
      <w:r w:rsidR="00DA1E70" w:rsidRPr="004F364D">
        <w:rPr>
          <w:rFonts w:ascii="Calibri" w:hAnsi="Calibri" w:cs="Calibri"/>
        </w:rPr>
        <w:t xml:space="preserve">yüzde </w:t>
      </w:r>
      <w:r w:rsidRPr="004F364D">
        <w:rPr>
          <w:rFonts w:ascii="Calibri" w:hAnsi="Calibri" w:cs="Calibri"/>
        </w:rPr>
        <w:t>18’lik e</w:t>
      </w:r>
      <w:r w:rsidR="00490C13" w:rsidRPr="004F364D">
        <w:rPr>
          <w:rFonts w:ascii="Calibri" w:hAnsi="Calibri" w:cs="Calibri"/>
        </w:rPr>
        <w:t xml:space="preserve">k </w:t>
      </w:r>
      <w:r w:rsidRPr="004F364D">
        <w:rPr>
          <w:rFonts w:ascii="Calibri" w:hAnsi="Calibri" w:cs="Calibri"/>
        </w:rPr>
        <w:t>satış hakkının da kullanılması</w:t>
      </w:r>
      <w:r w:rsidR="00490C13" w:rsidRPr="004F364D">
        <w:rPr>
          <w:rFonts w:ascii="Calibri" w:hAnsi="Calibri" w:cs="Calibri"/>
        </w:rPr>
        <w:t xml:space="preserve"> ile birlikte t</w:t>
      </w:r>
      <w:r w:rsidR="00337B2A" w:rsidRPr="004F364D">
        <w:rPr>
          <w:rFonts w:ascii="Calibri" w:hAnsi="Calibri" w:cs="Calibri"/>
        </w:rPr>
        <w:t xml:space="preserve">oplam halka arz büyüklüğü </w:t>
      </w:r>
      <w:r w:rsidRPr="004F364D">
        <w:rPr>
          <w:rFonts w:ascii="Calibri" w:hAnsi="Calibri" w:cs="Calibri"/>
        </w:rPr>
        <w:t xml:space="preserve">1,3 milyar </w:t>
      </w:r>
      <w:r w:rsidR="00490C13" w:rsidRPr="004F364D">
        <w:rPr>
          <w:rFonts w:ascii="Calibri" w:hAnsi="Calibri" w:cs="Calibri"/>
        </w:rPr>
        <w:t xml:space="preserve">Türk Lirası </w:t>
      </w:r>
      <w:r w:rsidR="00337B2A" w:rsidRPr="004F364D">
        <w:rPr>
          <w:rFonts w:ascii="Calibri" w:hAnsi="Calibri" w:cs="Calibri"/>
        </w:rPr>
        <w:t>oldu.</w:t>
      </w:r>
      <w:r w:rsidRPr="004F364D">
        <w:rPr>
          <w:rFonts w:ascii="Calibri" w:hAnsi="Calibri" w:cs="Calibri"/>
        </w:rPr>
        <w:t xml:space="preserve"> </w:t>
      </w:r>
      <w:r w:rsidR="007C2F51" w:rsidRPr="004F364D">
        <w:rPr>
          <w:rFonts w:ascii="Calibri" w:hAnsi="Calibri" w:cs="Calibri"/>
        </w:rPr>
        <w:t xml:space="preserve">Böylelikle </w:t>
      </w:r>
      <w:r w:rsidRPr="004F364D">
        <w:rPr>
          <w:rFonts w:ascii="Calibri" w:hAnsi="Calibri" w:cs="Calibri"/>
        </w:rPr>
        <w:t>Aydem Yenile</w:t>
      </w:r>
      <w:r w:rsidR="007C2F51" w:rsidRPr="004F364D">
        <w:rPr>
          <w:rFonts w:ascii="Calibri" w:hAnsi="Calibri" w:cs="Calibri"/>
        </w:rPr>
        <w:t>nebilir Enerji</w:t>
      </w:r>
      <w:r w:rsidR="009546FE" w:rsidRPr="004F364D">
        <w:rPr>
          <w:rFonts w:ascii="Calibri" w:hAnsi="Calibri" w:cs="Calibri"/>
        </w:rPr>
        <w:t xml:space="preserve">, </w:t>
      </w:r>
      <w:r w:rsidR="007C2F51" w:rsidRPr="004F364D">
        <w:rPr>
          <w:rFonts w:ascii="Calibri" w:hAnsi="Calibri" w:cs="Calibri"/>
        </w:rPr>
        <w:t>yapıldığı tarih itibariyl</w:t>
      </w:r>
      <w:r w:rsidR="00511703">
        <w:rPr>
          <w:rFonts w:ascii="Calibri" w:hAnsi="Calibri" w:cs="Calibri"/>
        </w:rPr>
        <w:t>a</w:t>
      </w:r>
      <w:r w:rsidR="005A27DF" w:rsidRPr="004F364D">
        <w:rPr>
          <w:rFonts w:ascii="Calibri" w:hAnsi="Calibri" w:cs="Calibri"/>
        </w:rPr>
        <w:t xml:space="preserve"> son 3</w:t>
      </w:r>
      <w:r w:rsidR="00B36E58" w:rsidRPr="004F364D">
        <w:rPr>
          <w:rFonts w:ascii="Calibri" w:hAnsi="Calibri" w:cs="Calibri"/>
        </w:rPr>
        <w:t xml:space="preserve"> </w:t>
      </w:r>
      <w:r w:rsidR="00D74278" w:rsidRPr="004F364D">
        <w:rPr>
          <w:rFonts w:ascii="Calibri" w:hAnsi="Calibri" w:cs="Calibri"/>
        </w:rPr>
        <w:t xml:space="preserve">yılın en büyük halka arzını gerçekleştirdi. </w:t>
      </w:r>
    </w:p>
    <w:p w14:paraId="23BA59BF" w14:textId="0041425F" w:rsidR="0086526C" w:rsidRPr="004F364D" w:rsidRDefault="0086526C" w:rsidP="006E648E">
      <w:pPr>
        <w:pStyle w:val="NoSpacing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95D74D8" w14:textId="23D0D8F7" w:rsidR="002B1794" w:rsidRPr="004F364D" w:rsidRDefault="00631248" w:rsidP="006E648E">
      <w:pPr>
        <w:pStyle w:val="NoSpacing"/>
        <w:jc w:val="both"/>
        <w:rPr>
          <w:rFonts w:ascii="Calibri" w:hAnsi="Calibri" w:cs="Calibri"/>
          <w:b/>
          <w:bCs/>
        </w:rPr>
      </w:pPr>
      <w:r w:rsidRPr="004F364D">
        <w:rPr>
          <w:rFonts w:ascii="Calibri" w:hAnsi="Calibri" w:cs="Calibri"/>
          <w:b/>
          <w:bCs/>
        </w:rPr>
        <w:t>Küpeli:</w:t>
      </w:r>
      <w:r w:rsidR="002B1794" w:rsidRPr="004F364D">
        <w:rPr>
          <w:rFonts w:ascii="Calibri" w:hAnsi="Calibri" w:cs="Calibri"/>
          <w:b/>
          <w:bCs/>
        </w:rPr>
        <w:t xml:space="preserve"> </w:t>
      </w:r>
      <w:r w:rsidR="00C8497A" w:rsidRPr="004F364D">
        <w:rPr>
          <w:rFonts w:ascii="Calibri" w:hAnsi="Calibri" w:cs="Calibri"/>
          <w:b/>
          <w:bCs/>
        </w:rPr>
        <w:t>“</w:t>
      </w:r>
      <w:r w:rsidR="002B1794" w:rsidRPr="004F364D">
        <w:rPr>
          <w:rFonts w:ascii="Calibri" w:hAnsi="Calibri" w:cs="Calibri"/>
          <w:b/>
          <w:bCs/>
        </w:rPr>
        <w:t>Hedefimiz, 5 yıl içerisinde portföyümüzün gücünü iki katına çıkarmak”</w:t>
      </w:r>
    </w:p>
    <w:p w14:paraId="6A16153C" w14:textId="3E2985CB" w:rsidR="00C8497A" w:rsidRPr="004F364D" w:rsidRDefault="00C8497A" w:rsidP="006E648E">
      <w:pPr>
        <w:pStyle w:val="NoSpacing"/>
        <w:jc w:val="both"/>
        <w:rPr>
          <w:lang w:val="en-GB"/>
        </w:rPr>
      </w:pPr>
    </w:p>
    <w:p w14:paraId="68E7791D" w14:textId="21B23BB9" w:rsidR="00773666" w:rsidRPr="004F364D" w:rsidRDefault="00C8497A" w:rsidP="006B2F18">
      <w:pPr>
        <w:pStyle w:val="NoSpacing"/>
        <w:jc w:val="both"/>
        <w:rPr>
          <w:rFonts w:ascii="Calibri" w:hAnsi="Calibri" w:cs="Calibri"/>
        </w:rPr>
      </w:pPr>
      <w:r w:rsidRPr="004F364D">
        <w:rPr>
          <w:rFonts w:ascii="Calibri" w:hAnsi="Calibri" w:cs="Calibri"/>
        </w:rPr>
        <w:t>Aydem Yenilenebilir Enerji’nin</w:t>
      </w:r>
      <w:r w:rsidR="009959A8" w:rsidRPr="004F364D">
        <w:rPr>
          <w:rFonts w:ascii="Calibri" w:hAnsi="Calibri" w:cs="Calibri"/>
        </w:rPr>
        <w:t xml:space="preserve"> sağlam ve sürdürülebilir iş modelinin</w:t>
      </w:r>
      <w:r w:rsidRPr="004F364D">
        <w:rPr>
          <w:rFonts w:ascii="Calibri" w:hAnsi="Calibri" w:cs="Calibri"/>
        </w:rPr>
        <w:t xml:space="preserve"> yatırımcı</w:t>
      </w:r>
      <w:r w:rsidR="009959A8" w:rsidRPr="004F364D">
        <w:rPr>
          <w:rFonts w:ascii="Calibri" w:hAnsi="Calibri" w:cs="Calibri"/>
        </w:rPr>
        <w:t xml:space="preserve">da karşılık bulduğunu belirten </w:t>
      </w:r>
      <w:r w:rsidRPr="004F364D">
        <w:rPr>
          <w:rFonts w:ascii="Calibri" w:hAnsi="Calibri" w:cs="Calibri"/>
          <w:b/>
          <w:bCs/>
        </w:rPr>
        <w:t>Aydem Enerji CEO’su ve Aydem Yenilenebilir Enerji Yönetim Kurulu Başkanı İdris Küpeli</w:t>
      </w:r>
      <w:r w:rsidRPr="004F364D">
        <w:rPr>
          <w:rFonts w:ascii="Calibri" w:hAnsi="Calibri" w:cs="Calibri"/>
        </w:rPr>
        <w:t xml:space="preserve"> şöyle konuştu; “</w:t>
      </w:r>
      <w:r w:rsidR="009959A8" w:rsidRPr="004F364D">
        <w:rPr>
          <w:rFonts w:ascii="Calibri" w:hAnsi="Calibri" w:cs="Calibri"/>
        </w:rPr>
        <w:t>Yatırımcıların, ş</w:t>
      </w:r>
      <w:r w:rsidR="003D2FB7" w:rsidRPr="004F364D">
        <w:rPr>
          <w:rFonts w:ascii="Calibri" w:hAnsi="Calibri" w:cs="Calibri"/>
        </w:rPr>
        <w:t xml:space="preserve">irketimizin güçlü </w:t>
      </w:r>
      <w:r w:rsidR="00D74278" w:rsidRPr="004F364D">
        <w:rPr>
          <w:rFonts w:ascii="Calibri" w:hAnsi="Calibri" w:cs="Calibri"/>
        </w:rPr>
        <w:t xml:space="preserve">yapısına </w:t>
      </w:r>
      <w:r w:rsidR="00DE4C90" w:rsidRPr="004F364D">
        <w:rPr>
          <w:rFonts w:ascii="Calibri" w:hAnsi="Calibri" w:cs="Calibri"/>
        </w:rPr>
        <w:t xml:space="preserve">ve portföyüne </w:t>
      </w:r>
      <w:r w:rsidR="003D2FB7" w:rsidRPr="004F364D">
        <w:rPr>
          <w:rFonts w:ascii="Calibri" w:hAnsi="Calibri" w:cs="Calibri"/>
        </w:rPr>
        <w:t>gösterdiği güven sayesinde s</w:t>
      </w:r>
      <w:r w:rsidRPr="004F364D">
        <w:rPr>
          <w:rFonts w:ascii="Calibri" w:hAnsi="Calibri" w:cs="Calibri"/>
        </w:rPr>
        <w:t xml:space="preserve">on </w:t>
      </w:r>
      <w:r w:rsidR="003D2FB7" w:rsidRPr="004F364D">
        <w:rPr>
          <w:rFonts w:ascii="Calibri" w:hAnsi="Calibri" w:cs="Calibri"/>
        </w:rPr>
        <w:t xml:space="preserve">üç yılın </w:t>
      </w:r>
      <w:r w:rsidRPr="004F364D">
        <w:rPr>
          <w:rFonts w:ascii="Calibri" w:hAnsi="Calibri" w:cs="Calibri"/>
        </w:rPr>
        <w:t>en büyük halka arzına</w:t>
      </w:r>
      <w:r w:rsidR="003D2FB7" w:rsidRPr="004F364D">
        <w:rPr>
          <w:rFonts w:ascii="Calibri" w:hAnsi="Calibri" w:cs="Calibri"/>
        </w:rPr>
        <w:t xml:space="preserve"> imza attık. </w:t>
      </w:r>
      <w:r w:rsidR="00631248" w:rsidRPr="004F364D">
        <w:rPr>
          <w:rFonts w:ascii="Calibri" w:hAnsi="Calibri" w:cs="Calibri"/>
        </w:rPr>
        <w:t xml:space="preserve">Şimdi </w:t>
      </w:r>
      <w:r w:rsidR="00A05BD3" w:rsidRPr="004F364D">
        <w:rPr>
          <w:rFonts w:ascii="Calibri" w:hAnsi="Calibri" w:cs="Calibri"/>
        </w:rPr>
        <w:t>çok daha büyük bir aile olarak</w:t>
      </w:r>
      <w:r w:rsidR="00631248" w:rsidRPr="004F364D">
        <w:rPr>
          <w:rFonts w:ascii="Calibri" w:hAnsi="Calibri" w:cs="Calibri"/>
        </w:rPr>
        <w:t>, kâ</w:t>
      </w:r>
      <w:r w:rsidR="009959A8" w:rsidRPr="004F364D">
        <w:rPr>
          <w:rFonts w:ascii="Calibri" w:hAnsi="Calibri" w:cs="Calibri"/>
        </w:rPr>
        <w:t>rlı ve güçlü</w:t>
      </w:r>
      <w:r w:rsidR="003D2FB7" w:rsidRPr="004F364D">
        <w:rPr>
          <w:rFonts w:ascii="Calibri" w:hAnsi="Calibri" w:cs="Calibri"/>
        </w:rPr>
        <w:t xml:space="preserve"> büyüme</w:t>
      </w:r>
      <w:r w:rsidR="009959A8" w:rsidRPr="004F364D">
        <w:rPr>
          <w:rFonts w:ascii="Calibri" w:hAnsi="Calibri" w:cs="Calibri"/>
        </w:rPr>
        <w:t xml:space="preserve">mizi sürdüreceğiz. </w:t>
      </w:r>
      <w:r w:rsidR="003D2FB7" w:rsidRPr="004F364D">
        <w:rPr>
          <w:rFonts w:ascii="Calibri" w:hAnsi="Calibri" w:cs="Calibri"/>
        </w:rPr>
        <w:t>H</w:t>
      </w:r>
      <w:r w:rsidR="00A05BD3" w:rsidRPr="004F364D">
        <w:rPr>
          <w:rFonts w:ascii="Calibri" w:hAnsi="Calibri" w:cs="Calibri"/>
        </w:rPr>
        <w:t>edefimiz, 5 yıl içerisinde portföyümüzün gücünü iki katına çıkar</w:t>
      </w:r>
      <w:r w:rsidR="00D74278" w:rsidRPr="004F364D">
        <w:rPr>
          <w:rFonts w:ascii="Calibri" w:hAnsi="Calibri" w:cs="Calibri"/>
        </w:rPr>
        <w:t xml:space="preserve">mak. </w:t>
      </w:r>
      <w:r w:rsidR="00973515" w:rsidRPr="004F364D">
        <w:rPr>
          <w:rFonts w:ascii="Calibri" w:hAnsi="Calibri" w:cs="Calibri"/>
        </w:rPr>
        <w:t>Başta h</w:t>
      </w:r>
      <w:r w:rsidR="003D2FB7" w:rsidRPr="004F364D">
        <w:rPr>
          <w:rFonts w:ascii="Calibri" w:hAnsi="Calibri" w:cs="Calibri"/>
        </w:rPr>
        <w:t>ibrit santral yatırımlarımız</w:t>
      </w:r>
      <w:r w:rsidR="00973515" w:rsidRPr="004F364D">
        <w:rPr>
          <w:rFonts w:ascii="Calibri" w:hAnsi="Calibri" w:cs="Calibri"/>
        </w:rPr>
        <w:t xml:space="preserve"> olmak üzere, yenilenebilir yatırımlarımıza </w:t>
      </w:r>
      <w:r w:rsidR="003D2FB7" w:rsidRPr="004F364D">
        <w:rPr>
          <w:rFonts w:ascii="Calibri" w:hAnsi="Calibri" w:cs="Calibri"/>
        </w:rPr>
        <w:t>odaklanarak</w:t>
      </w:r>
      <w:r w:rsidR="009959A8" w:rsidRPr="004F364D">
        <w:rPr>
          <w:rFonts w:ascii="Calibri" w:hAnsi="Calibri" w:cs="Calibri"/>
        </w:rPr>
        <w:t>,</w:t>
      </w:r>
      <w:r w:rsidR="003D2FB7" w:rsidRPr="004F364D">
        <w:rPr>
          <w:rFonts w:ascii="Calibri" w:hAnsi="Calibri" w:cs="Calibri"/>
        </w:rPr>
        <w:t xml:space="preserve"> </w:t>
      </w:r>
      <w:r w:rsidR="009959A8" w:rsidRPr="004F364D">
        <w:rPr>
          <w:rFonts w:ascii="Calibri" w:hAnsi="Calibri" w:cs="Calibri"/>
        </w:rPr>
        <w:t xml:space="preserve">bu </w:t>
      </w:r>
      <w:r w:rsidR="003D2FB7" w:rsidRPr="004F364D">
        <w:rPr>
          <w:rFonts w:ascii="Calibri" w:hAnsi="Calibri" w:cs="Calibri"/>
        </w:rPr>
        <w:t>hed</w:t>
      </w:r>
      <w:r w:rsidR="008671A3" w:rsidRPr="004F364D">
        <w:rPr>
          <w:rFonts w:ascii="Calibri" w:hAnsi="Calibri" w:cs="Calibri"/>
        </w:rPr>
        <w:t>efimize kararlılıkla ulaşacağız.”</w:t>
      </w:r>
    </w:p>
    <w:p w14:paraId="7E0B3A93" w14:textId="2F0105A7" w:rsidR="00DE4C90" w:rsidRPr="004F364D" w:rsidRDefault="00DE4C90" w:rsidP="006B2F18">
      <w:pPr>
        <w:pStyle w:val="NoSpacing"/>
        <w:jc w:val="both"/>
        <w:rPr>
          <w:rFonts w:ascii="Calibri" w:hAnsi="Calibri" w:cs="Calibri"/>
        </w:rPr>
      </w:pPr>
    </w:p>
    <w:p w14:paraId="5DD1F9C6" w14:textId="262ABF47" w:rsidR="00C8497A" w:rsidRPr="004F364D" w:rsidRDefault="00B75AD3" w:rsidP="00B75AD3">
      <w:pPr>
        <w:pStyle w:val="NoSpacing"/>
        <w:jc w:val="both"/>
        <w:rPr>
          <w:rFonts w:ascii="Calibri" w:hAnsi="Calibri" w:cs="Calibri"/>
        </w:rPr>
      </w:pPr>
      <w:r w:rsidRPr="004F364D">
        <w:rPr>
          <w:rFonts w:ascii="Calibri" w:hAnsi="Calibri" w:cs="Calibri"/>
        </w:rPr>
        <w:t xml:space="preserve">Aydem Yenilenebilir Enerji A.Ş. paylarının AYDEM kodu ile 29 Nisan </w:t>
      </w:r>
      <w:r w:rsidR="00EC158C" w:rsidRPr="004F364D">
        <w:rPr>
          <w:rFonts w:ascii="Calibri" w:hAnsi="Calibri" w:cs="Calibri"/>
        </w:rPr>
        <w:t xml:space="preserve">2021 </w:t>
      </w:r>
      <w:r w:rsidRPr="004F364D">
        <w:rPr>
          <w:rFonts w:ascii="Calibri" w:hAnsi="Calibri" w:cs="Calibri"/>
        </w:rPr>
        <w:t>Perşembe günü, Borsa İstanbul’da işlem</w:t>
      </w:r>
      <w:r w:rsidR="007C2F51" w:rsidRPr="004F364D">
        <w:rPr>
          <w:rFonts w:ascii="Calibri" w:hAnsi="Calibri" w:cs="Calibri"/>
        </w:rPr>
        <w:t xml:space="preserve"> görme</w:t>
      </w:r>
      <w:r w:rsidR="00B47EEF" w:rsidRPr="004F364D">
        <w:rPr>
          <w:rFonts w:ascii="Calibri" w:hAnsi="Calibri" w:cs="Calibri"/>
        </w:rPr>
        <w:t>ye başlaması</w:t>
      </w:r>
      <w:r w:rsidR="007C2F51" w:rsidRPr="004F364D">
        <w:rPr>
          <w:rFonts w:ascii="Calibri" w:hAnsi="Calibri" w:cs="Calibri"/>
        </w:rPr>
        <w:t xml:space="preserve"> </w:t>
      </w:r>
      <w:r w:rsidRPr="004F364D">
        <w:rPr>
          <w:rFonts w:ascii="Calibri" w:hAnsi="Calibri" w:cs="Calibri"/>
        </w:rPr>
        <w:t>bekleniyor.</w:t>
      </w:r>
    </w:p>
    <w:p w14:paraId="21D6E93D" w14:textId="77777777" w:rsidR="00B75AD3" w:rsidRPr="004F364D" w:rsidRDefault="00B75AD3" w:rsidP="00773666">
      <w:pPr>
        <w:pStyle w:val="PlainText"/>
      </w:pPr>
    </w:p>
    <w:p w14:paraId="6C929D79" w14:textId="77777777" w:rsidR="00A6318A" w:rsidRPr="004F364D" w:rsidRDefault="00A6318A" w:rsidP="00A6318A">
      <w:pPr>
        <w:jc w:val="both"/>
        <w:rPr>
          <w:rStyle w:val="Strong"/>
          <w:rFonts w:asciiTheme="majorHAnsi" w:hAnsiTheme="majorHAnsi" w:cstheme="majorHAnsi"/>
          <w:sz w:val="21"/>
          <w:szCs w:val="21"/>
          <w:u w:val="single"/>
          <w:shd w:val="clear" w:color="auto" w:fill="FFFFFF"/>
        </w:rPr>
      </w:pPr>
      <w:r w:rsidRPr="004F364D">
        <w:rPr>
          <w:rStyle w:val="Strong"/>
          <w:rFonts w:asciiTheme="majorHAnsi" w:hAnsiTheme="majorHAnsi" w:cstheme="majorHAnsi"/>
          <w:sz w:val="21"/>
          <w:szCs w:val="21"/>
          <w:u w:val="single"/>
          <w:shd w:val="clear" w:color="auto" w:fill="FFFFFF"/>
        </w:rPr>
        <w:t>Aydem Yenilenebilir Enerji Hakkında</w:t>
      </w:r>
    </w:p>
    <w:p w14:paraId="4FB02BFC" w14:textId="3D280BBF" w:rsidR="00682589" w:rsidRPr="004F364D" w:rsidRDefault="00A6318A" w:rsidP="00682589">
      <w:pPr>
        <w:pStyle w:val="NoSpacing"/>
        <w:jc w:val="both"/>
        <w:rPr>
          <w:rFonts w:ascii="Calibri" w:eastAsia="Calibri" w:hAnsi="Calibri" w:cs="Calibri"/>
          <w:iCs/>
          <w:sz w:val="21"/>
          <w:szCs w:val="21"/>
          <w:lang w:val="tr-TR" w:eastAsia="en-US"/>
        </w:rPr>
      </w:pPr>
      <w:r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 xml:space="preserve">Aydem Enerji’nin yenilenebilir enerji üretimi alanında faaliyet gösteren iştiraki Aydem Yenilenebilir Enerji, Türkiye geneline yayılan 25 yenilenebilir enerji santralinde 1.020 MW kurulu güce ulaşarak, yıllık </w:t>
      </w:r>
      <w:r w:rsidR="005E50ED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 xml:space="preserve">brüt </w:t>
      </w:r>
      <w:r w:rsidR="00EC5B2F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>3,</w:t>
      </w:r>
      <w:r w:rsidR="005E50ED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>2</w:t>
      </w:r>
      <w:r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 xml:space="preserve"> </w:t>
      </w:r>
      <w:r w:rsidR="005E50ED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 xml:space="preserve">TWh </w:t>
      </w:r>
      <w:r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>enerji üretmektedir. 1995 yılında Türkiye’nin ilk özel hidroelektrik santralini hayata geçiren şirket, Türkiye’nin sürdürüle</w:t>
      </w:r>
      <w:r w:rsidR="000E5DC0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>bilir kaynaklarla büyümesine katkı sağlıyor. H</w:t>
      </w:r>
      <w:r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 xml:space="preserve">idroelektrik, rüzgar, jeotermal ve çöp gazı </w:t>
      </w:r>
      <w:r w:rsidR="000E5DC0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 xml:space="preserve">kaynaklarından elektrik üreten Aydem Yenilenebilir Enerji, portföyünde yer alan enerji santrallerinin tasarımından mühendislik ve işletme aşamalarına kadar </w:t>
      </w:r>
      <w:r w:rsidR="00193C77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 xml:space="preserve">geliştirme ve </w:t>
      </w:r>
      <w:r w:rsidR="000E5DC0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>yapım işlerini kendi çatısı altında yürütüyor</w:t>
      </w:r>
      <w:r w:rsidR="004A2F6E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 xml:space="preserve"> veya koordine ediyor</w:t>
      </w:r>
      <w:r w:rsidR="000E5DC0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>.</w:t>
      </w:r>
      <w:r w:rsidR="00B569FF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 xml:space="preserve"> </w:t>
      </w:r>
      <w:r w:rsidR="009C4C0F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>Çevresel - Sosyal - Yönetişimsel (ESG) performans sıralamasında, dünyanın en önemli bağımsız derecelendirme şirketlerinden Vigeo Eiris/Moody’s tarafından Türkiye elektrik sektörünün lideri seçilen şirket, i</w:t>
      </w:r>
      <w:r w:rsidR="00682589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 xml:space="preserve">nsan kaynağına yaptığı yatırımlarla </w:t>
      </w:r>
      <w:r w:rsidR="009C4C0F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 xml:space="preserve">da </w:t>
      </w:r>
      <w:r w:rsidR="00682589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>Great Place to Work Türkiye Enstitüsü tarafından bu yıl Great Place To Work® (Harika İşyeri) Sertifikası’na layık görül</w:t>
      </w:r>
      <w:r w:rsidR="009C4C0F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>dü.</w:t>
      </w:r>
      <w:r w:rsidR="00682589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t xml:space="preserve"> Aydem </w:t>
      </w:r>
      <w:r w:rsidR="00682589" w:rsidRPr="004F364D">
        <w:rPr>
          <w:rFonts w:ascii="Calibri" w:eastAsia="Calibri" w:hAnsi="Calibri" w:cs="Calibri"/>
          <w:iCs/>
          <w:sz w:val="21"/>
          <w:szCs w:val="21"/>
          <w:lang w:val="tr-TR" w:eastAsia="en-US"/>
        </w:rPr>
        <w:lastRenderedPageBreak/>
        <w:t xml:space="preserve">Yenilenebilir Enerji, iş dünyasının geleceğine yön verecek evrensel ilkeler öneren dünyanın en kapsamlı sürdürülebilirlik platformu BM Küresel İlkeler Sözleşmesi’nin imzacıları arasında yer alıyor. </w:t>
      </w:r>
    </w:p>
    <w:p w14:paraId="05F5616B" w14:textId="20518691" w:rsidR="00FD20CC" w:rsidRPr="004F364D" w:rsidRDefault="00FD20CC" w:rsidP="004F364D">
      <w:pPr>
        <w:pStyle w:val="NoSpacing"/>
        <w:jc w:val="both"/>
        <w:rPr>
          <w:rFonts w:ascii="Calibri" w:eastAsia="Calibri" w:hAnsi="Calibri" w:cs="Calibri"/>
          <w:iCs/>
          <w:sz w:val="21"/>
          <w:szCs w:val="21"/>
          <w:lang w:val="tr-TR" w:eastAsia="en-US"/>
        </w:rPr>
      </w:pPr>
    </w:p>
    <w:sectPr w:rsidR="00FD20CC" w:rsidRPr="004F364D" w:rsidSect="0007561E">
      <w:headerReference w:type="default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7DAC" w14:textId="77777777" w:rsidR="006733F3" w:rsidRDefault="006733F3">
      <w:pPr>
        <w:spacing w:line="240" w:lineRule="auto"/>
      </w:pPr>
      <w:r>
        <w:separator/>
      </w:r>
    </w:p>
  </w:endnote>
  <w:endnote w:type="continuationSeparator" w:id="0">
    <w:p w14:paraId="6227022B" w14:textId="77777777" w:rsidR="006733F3" w:rsidRDefault="006733F3">
      <w:pPr>
        <w:spacing w:line="240" w:lineRule="auto"/>
      </w:pPr>
      <w:r>
        <w:continuationSeparator/>
      </w:r>
    </w:p>
  </w:endnote>
  <w:endnote w:type="continuationNotice" w:id="1">
    <w:p w14:paraId="2A0F8986" w14:textId="77777777" w:rsidR="006733F3" w:rsidRDefault="006733F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165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05751C" w14:textId="5FE3B5C2" w:rsidR="00B63C2A" w:rsidRDefault="00B63C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6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6A8D63" w14:textId="77777777" w:rsidR="00B63C2A" w:rsidRDefault="00B63C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D7FE" w14:textId="58F17008" w:rsidR="008F5659" w:rsidRPr="00F02C55" w:rsidRDefault="008F5659" w:rsidP="008F5659">
    <w:pPr>
      <w:pStyle w:val="NoSpacing"/>
      <w:jc w:val="both"/>
    </w:pPr>
  </w:p>
  <w:p w14:paraId="66980350" w14:textId="77777777" w:rsidR="008F5659" w:rsidRDefault="008F5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5EDC0" w14:textId="77777777" w:rsidR="006733F3" w:rsidRDefault="006733F3">
      <w:pPr>
        <w:spacing w:line="240" w:lineRule="auto"/>
      </w:pPr>
      <w:r>
        <w:separator/>
      </w:r>
    </w:p>
  </w:footnote>
  <w:footnote w:type="continuationSeparator" w:id="0">
    <w:p w14:paraId="25D7B535" w14:textId="77777777" w:rsidR="006733F3" w:rsidRDefault="006733F3">
      <w:pPr>
        <w:spacing w:line="240" w:lineRule="auto"/>
      </w:pPr>
      <w:r>
        <w:continuationSeparator/>
      </w:r>
    </w:p>
  </w:footnote>
  <w:footnote w:type="continuationNotice" w:id="1">
    <w:p w14:paraId="06826BA4" w14:textId="77777777" w:rsidR="006733F3" w:rsidRDefault="006733F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5FC9" w14:textId="77777777" w:rsidR="0007561E" w:rsidRDefault="0007561E" w:rsidP="0007561E">
    <w:pPr>
      <w:tabs>
        <w:tab w:val="left" w:pos="818"/>
        <w:tab w:val="right" w:pos="9029"/>
      </w:tabs>
    </w:pPr>
    <w:r>
      <w:rPr>
        <w:noProof/>
        <w:lang w:val="tr-TR"/>
      </w:rPr>
      <w:drawing>
        <wp:inline distT="0" distB="0" distL="0" distR="0" wp14:anchorId="5EE37860" wp14:editId="578DD563">
          <wp:extent cx="1104900" cy="6527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857E42" w14:textId="77777777" w:rsidR="00715114" w:rsidRPr="0007561E" w:rsidRDefault="00715114" w:rsidP="00075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8CAF" w14:textId="77777777" w:rsidR="0007561E" w:rsidRDefault="0007561E" w:rsidP="0007561E">
    <w:pPr>
      <w:tabs>
        <w:tab w:val="left" w:pos="818"/>
        <w:tab w:val="right" w:pos="9029"/>
      </w:tabs>
    </w:pPr>
    <w:r>
      <w:rPr>
        <w:noProof/>
        <w:lang w:val="tr-TR"/>
      </w:rPr>
      <w:drawing>
        <wp:inline distT="0" distB="0" distL="0" distR="0" wp14:anchorId="774020FC" wp14:editId="723E6492">
          <wp:extent cx="1104900" cy="6527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90FF4"/>
    <w:multiLevelType w:val="hybridMultilevel"/>
    <w:tmpl w:val="AA249E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800D1"/>
    <w:multiLevelType w:val="hybridMultilevel"/>
    <w:tmpl w:val="1AB8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C09B7"/>
    <w:multiLevelType w:val="hybridMultilevel"/>
    <w:tmpl w:val="94CA716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EE195A"/>
    <w:multiLevelType w:val="hybridMultilevel"/>
    <w:tmpl w:val="8B9C7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D3282"/>
    <w:multiLevelType w:val="hybridMultilevel"/>
    <w:tmpl w:val="151AC7C6"/>
    <w:lvl w:ilvl="0" w:tplc="2AE281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3235B"/>
    <w:multiLevelType w:val="hybridMultilevel"/>
    <w:tmpl w:val="24426D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sLAwMjEzMbQ0MDNR0lEKTi0uzszPAykwqgUAo5WWtiwAAAA="/>
  </w:docVars>
  <w:rsids>
    <w:rsidRoot w:val="00995ACC"/>
    <w:rsid w:val="000010F6"/>
    <w:rsid w:val="000025D7"/>
    <w:rsid w:val="000027D7"/>
    <w:rsid w:val="00005777"/>
    <w:rsid w:val="00014692"/>
    <w:rsid w:val="00021947"/>
    <w:rsid w:val="00022DAF"/>
    <w:rsid w:val="00031C0E"/>
    <w:rsid w:val="00032955"/>
    <w:rsid w:val="00032C76"/>
    <w:rsid w:val="00033B24"/>
    <w:rsid w:val="000367A6"/>
    <w:rsid w:val="00042207"/>
    <w:rsid w:val="00042962"/>
    <w:rsid w:val="000539D9"/>
    <w:rsid w:val="00056804"/>
    <w:rsid w:val="0005694A"/>
    <w:rsid w:val="00056FFC"/>
    <w:rsid w:val="00057D9C"/>
    <w:rsid w:val="000649DF"/>
    <w:rsid w:val="0007561E"/>
    <w:rsid w:val="00076CAE"/>
    <w:rsid w:val="00081B50"/>
    <w:rsid w:val="00086E86"/>
    <w:rsid w:val="00091933"/>
    <w:rsid w:val="00096EFF"/>
    <w:rsid w:val="00097674"/>
    <w:rsid w:val="000A06E2"/>
    <w:rsid w:val="000A124D"/>
    <w:rsid w:val="000A2FF9"/>
    <w:rsid w:val="000A345B"/>
    <w:rsid w:val="000A4073"/>
    <w:rsid w:val="000A4F25"/>
    <w:rsid w:val="000B30C3"/>
    <w:rsid w:val="000B3529"/>
    <w:rsid w:val="000B6C67"/>
    <w:rsid w:val="000C0AC2"/>
    <w:rsid w:val="000C59A4"/>
    <w:rsid w:val="000D0267"/>
    <w:rsid w:val="000D183C"/>
    <w:rsid w:val="000D7C27"/>
    <w:rsid w:val="000E36F5"/>
    <w:rsid w:val="000E59AB"/>
    <w:rsid w:val="000E5DC0"/>
    <w:rsid w:val="000E63C2"/>
    <w:rsid w:val="000E64EE"/>
    <w:rsid w:val="000F2D0F"/>
    <w:rsid w:val="000F3EB8"/>
    <w:rsid w:val="000F509B"/>
    <w:rsid w:val="00100A27"/>
    <w:rsid w:val="0010614D"/>
    <w:rsid w:val="001065F9"/>
    <w:rsid w:val="0011091D"/>
    <w:rsid w:val="00121373"/>
    <w:rsid w:val="0012671A"/>
    <w:rsid w:val="00133607"/>
    <w:rsid w:val="00140C33"/>
    <w:rsid w:val="00141EDD"/>
    <w:rsid w:val="00145AF6"/>
    <w:rsid w:val="00147127"/>
    <w:rsid w:val="0015162B"/>
    <w:rsid w:val="00153F2D"/>
    <w:rsid w:val="001649AF"/>
    <w:rsid w:val="001671B7"/>
    <w:rsid w:val="00167C8E"/>
    <w:rsid w:val="0017003C"/>
    <w:rsid w:val="00182F6C"/>
    <w:rsid w:val="00184616"/>
    <w:rsid w:val="001903F2"/>
    <w:rsid w:val="0019217A"/>
    <w:rsid w:val="00192BF2"/>
    <w:rsid w:val="00193C77"/>
    <w:rsid w:val="00194913"/>
    <w:rsid w:val="00194A43"/>
    <w:rsid w:val="001A0AAD"/>
    <w:rsid w:val="001A3ACC"/>
    <w:rsid w:val="001A4E00"/>
    <w:rsid w:val="001A7405"/>
    <w:rsid w:val="001A7B67"/>
    <w:rsid w:val="001B1068"/>
    <w:rsid w:val="001B60A8"/>
    <w:rsid w:val="001B6BF3"/>
    <w:rsid w:val="001B7ED6"/>
    <w:rsid w:val="001C057C"/>
    <w:rsid w:val="001C0999"/>
    <w:rsid w:val="001C0E28"/>
    <w:rsid w:val="001C3323"/>
    <w:rsid w:val="001C335A"/>
    <w:rsid w:val="001C4525"/>
    <w:rsid w:val="001C7457"/>
    <w:rsid w:val="001D1E9D"/>
    <w:rsid w:val="001D27CD"/>
    <w:rsid w:val="001D2E1C"/>
    <w:rsid w:val="001E0557"/>
    <w:rsid w:val="001E1048"/>
    <w:rsid w:val="001E199E"/>
    <w:rsid w:val="001E41FF"/>
    <w:rsid w:val="001E696A"/>
    <w:rsid w:val="001F4CDE"/>
    <w:rsid w:val="00205ED4"/>
    <w:rsid w:val="0020797C"/>
    <w:rsid w:val="00207A67"/>
    <w:rsid w:val="00207CC5"/>
    <w:rsid w:val="00207EE3"/>
    <w:rsid w:val="002106A8"/>
    <w:rsid w:val="002115F7"/>
    <w:rsid w:val="0021218E"/>
    <w:rsid w:val="00215DEB"/>
    <w:rsid w:val="00216564"/>
    <w:rsid w:val="00216A6C"/>
    <w:rsid w:val="00223021"/>
    <w:rsid w:val="002277C5"/>
    <w:rsid w:val="002332DD"/>
    <w:rsid w:val="00240399"/>
    <w:rsid w:val="0024271F"/>
    <w:rsid w:val="00243B19"/>
    <w:rsid w:val="00243C94"/>
    <w:rsid w:val="002455ED"/>
    <w:rsid w:val="00253CAC"/>
    <w:rsid w:val="00260A77"/>
    <w:rsid w:val="00262252"/>
    <w:rsid w:val="00265290"/>
    <w:rsid w:val="00266115"/>
    <w:rsid w:val="00271CB3"/>
    <w:rsid w:val="00271F59"/>
    <w:rsid w:val="002921A3"/>
    <w:rsid w:val="0029560A"/>
    <w:rsid w:val="002A144C"/>
    <w:rsid w:val="002A2467"/>
    <w:rsid w:val="002A3B5C"/>
    <w:rsid w:val="002A53F3"/>
    <w:rsid w:val="002B0203"/>
    <w:rsid w:val="002B1794"/>
    <w:rsid w:val="002B3A41"/>
    <w:rsid w:val="002C1092"/>
    <w:rsid w:val="002C2BA5"/>
    <w:rsid w:val="002C5C3D"/>
    <w:rsid w:val="002C7EEB"/>
    <w:rsid w:val="002D1393"/>
    <w:rsid w:val="002D15F9"/>
    <w:rsid w:val="002E3D73"/>
    <w:rsid w:val="002E6E08"/>
    <w:rsid w:val="002E7728"/>
    <w:rsid w:val="002E7780"/>
    <w:rsid w:val="002F185F"/>
    <w:rsid w:val="002F4EB7"/>
    <w:rsid w:val="002F57C3"/>
    <w:rsid w:val="003016D7"/>
    <w:rsid w:val="00302428"/>
    <w:rsid w:val="0030530C"/>
    <w:rsid w:val="00305F72"/>
    <w:rsid w:val="00307708"/>
    <w:rsid w:val="00311A62"/>
    <w:rsid w:val="00312B46"/>
    <w:rsid w:val="00323FD0"/>
    <w:rsid w:val="00324CBE"/>
    <w:rsid w:val="0032757C"/>
    <w:rsid w:val="00337B2A"/>
    <w:rsid w:val="00341AA5"/>
    <w:rsid w:val="00352904"/>
    <w:rsid w:val="003625DF"/>
    <w:rsid w:val="003662BF"/>
    <w:rsid w:val="00367BB1"/>
    <w:rsid w:val="003705FD"/>
    <w:rsid w:val="003805D8"/>
    <w:rsid w:val="0038104B"/>
    <w:rsid w:val="003859C5"/>
    <w:rsid w:val="00386E88"/>
    <w:rsid w:val="00386FF7"/>
    <w:rsid w:val="00387CD8"/>
    <w:rsid w:val="00396A76"/>
    <w:rsid w:val="003A1AE3"/>
    <w:rsid w:val="003A3D93"/>
    <w:rsid w:val="003A4712"/>
    <w:rsid w:val="003A4E6C"/>
    <w:rsid w:val="003A6608"/>
    <w:rsid w:val="003B1FB5"/>
    <w:rsid w:val="003B69BC"/>
    <w:rsid w:val="003C2941"/>
    <w:rsid w:val="003C3F8B"/>
    <w:rsid w:val="003C7ED8"/>
    <w:rsid w:val="003D0E23"/>
    <w:rsid w:val="003D1B20"/>
    <w:rsid w:val="003D1BCA"/>
    <w:rsid w:val="003D2FB7"/>
    <w:rsid w:val="003D56EF"/>
    <w:rsid w:val="003F4EA6"/>
    <w:rsid w:val="0040146F"/>
    <w:rsid w:val="00403D6E"/>
    <w:rsid w:val="004040C3"/>
    <w:rsid w:val="00411D90"/>
    <w:rsid w:val="00412153"/>
    <w:rsid w:val="00413E5B"/>
    <w:rsid w:val="00415347"/>
    <w:rsid w:val="004178AD"/>
    <w:rsid w:val="0042276C"/>
    <w:rsid w:val="004302FF"/>
    <w:rsid w:val="00432C3F"/>
    <w:rsid w:val="00435A15"/>
    <w:rsid w:val="00435AF5"/>
    <w:rsid w:val="00436099"/>
    <w:rsid w:val="004365BE"/>
    <w:rsid w:val="004443E2"/>
    <w:rsid w:val="00444D8E"/>
    <w:rsid w:val="0044660E"/>
    <w:rsid w:val="00451363"/>
    <w:rsid w:val="00452342"/>
    <w:rsid w:val="00453634"/>
    <w:rsid w:val="00455930"/>
    <w:rsid w:val="00462A98"/>
    <w:rsid w:val="00465059"/>
    <w:rsid w:val="00465FB5"/>
    <w:rsid w:val="00481032"/>
    <w:rsid w:val="00481365"/>
    <w:rsid w:val="00481921"/>
    <w:rsid w:val="004825F4"/>
    <w:rsid w:val="00487E23"/>
    <w:rsid w:val="00490C13"/>
    <w:rsid w:val="004A20F9"/>
    <w:rsid w:val="004A2A79"/>
    <w:rsid w:val="004A2F6E"/>
    <w:rsid w:val="004A71D2"/>
    <w:rsid w:val="004B005A"/>
    <w:rsid w:val="004C1529"/>
    <w:rsid w:val="004C201D"/>
    <w:rsid w:val="004C211E"/>
    <w:rsid w:val="004C3B63"/>
    <w:rsid w:val="004C3EF9"/>
    <w:rsid w:val="004C3F5D"/>
    <w:rsid w:val="004D1783"/>
    <w:rsid w:val="004D472C"/>
    <w:rsid w:val="004D78B9"/>
    <w:rsid w:val="004E3CE9"/>
    <w:rsid w:val="004E4ACE"/>
    <w:rsid w:val="004E4BA7"/>
    <w:rsid w:val="004F0822"/>
    <w:rsid w:val="004F0AE6"/>
    <w:rsid w:val="004F27D1"/>
    <w:rsid w:val="004F364D"/>
    <w:rsid w:val="004F41C9"/>
    <w:rsid w:val="005018DA"/>
    <w:rsid w:val="00501B31"/>
    <w:rsid w:val="005045BE"/>
    <w:rsid w:val="005046BA"/>
    <w:rsid w:val="00511703"/>
    <w:rsid w:val="00514498"/>
    <w:rsid w:val="00516B17"/>
    <w:rsid w:val="00520997"/>
    <w:rsid w:val="005242BB"/>
    <w:rsid w:val="005248A8"/>
    <w:rsid w:val="00532444"/>
    <w:rsid w:val="005343D8"/>
    <w:rsid w:val="00535603"/>
    <w:rsid w:val="00537BC5"/>
    <w:rsid w:val="00547C36"/>
    <w:rsid w:val="0055145A"/>
    <w:rsid w:val="005562FD"/>
    <w:rsid w:val="00556D36"/>
    <w:rsid w:val="00563568"/>
    <w:rsid w:val="00570D2E"/>
    <w:rsid w:val="0057355C"/>
    <w:rsid w:val="00574285"/>
    <w:rsid w:val="00577F4F"/>
    <w:rsid w:val="00590E42"/>
    <w:rsid w:val="005913AE"/>
    <w:rsid w:val="00593EFD"/>
    <w:rsid w:val="00594917"/>
    <w:rsid w:val="00594D64"/>
    <w:rsid w:val="00594D7A"/>
    <w:rsid w:val="00597331"/>
    <w:rsid w:val="005A27DF"/>
    <w:rsid w:val="005A5800"/>
    <w:rsid w:val="005A5B68"/>
    <w:rsid w:val="005B1DF1"/>
    <w:rsid w:val="005B201C"/>
    <w:rsid w:val="005B20C6"/>
    <w:rsid w:val="005B4480"/>
    <w:rsid w:val="005B4A05"/>
    <w:rsid w:val="005B6C3C"/>
    <w:rsid w:val="005C02D3"/>
    <w:rsid w:val="005C086D"/>
    <w:rsid w:val="005C7551"/>
    <w:rsid w:val="005D2724"/>
    <w:rsid w:val="005D44FA"/>
    <w:rsid w:val="005D5875"/>
    <w:rsid w:val="005D5A69"/>
    <w:rsid w:val="005D7009"/>
    <w:rsid w:val="005D767A"/>
    <w:rsid w:val="005E1D74"/>
    <w:rsid w:val="005E50ED"/>
    <w:rsid w:val="005E6350"/>
    <w:rsid w:val="005F0941"/>
    <w:rsid w:val="005F1489"/>
    <w:rsid w:val="005F1B82"/>
    <w:rsid w:val="005F2B34"/>
    <w:rsid w:val="005F65BB"/>
    <w:rsid w:val="005F69A5"/>
    <w:rsid w:val="005F6B8C"/>
    <w:rsid w:val="005F73AF"/>
    <w:rsid w:val="006002AB"/>
    <w:rsid w:val="00601EB5"/>
    <w:rsid w:val="00607BCC"/>
    <w:rsid w:val="006101FC"/>
    <w:rsid w:val="00620435"/>
    <w:rsid w:val="00630833"/>
    <w:rsid w:val="00631248"/>
    <w:rsid w:val="006312F0"/>
    <w:rsid w:val="00632887"/>
    <w:rsid w:val="006363A6"/>
    <w:rsid w:val="00643C98"/>
    <w:rsid w:val="00645963"/>
    <w:rsid w:val="00646AFC"/>
    <w:rsid w:val="00647581"/>
    <w:rsid w:val="0066114E"/>
    <w:rsid w:val="0066469A"/>
    <w:rsid w:val="006678AB"/>
    <w:rsid w:val="0067123D"/>
    <w:rsid w:val="00671B9A"/>
    <w:rsid w:val="00672F2C"/>
    <w:rsid w:val="006733F3"/>
    <w:rsid w:val="00682589"/>
    <w:rsid w:val="0069020B"/>
    <w:rsid w:val="006920F4"/>
    <w:rsid w:val="00697CD2"/>
    <w:rsid w:val="006A3EF2"/>
    <w:rsid w:val="006A52EE"/>
    <w:rsid w:val="006A71FC"/>
    <w:rsid w:val="006B2F18"/>
    <w:rsid w:val="006B74ED"/>
    <w:rsid w:val="006C2B39"/>
    <w:rsid w:val="006C6C92"/>
    <w:rsid w:val="006C7983"/>
    <w:rsid w:val="006D0EEF"/>
    <w:rsid w:val="006D5A83"/>
    <w:rsid w:val="006D748F"/>
    <w:rsid w:val="006E1BBA"/>
    <w:rsid w:val="006E3AE3"/>
    <w:rsid w:val="006E50F2"/>
    <w:rsid w:val="006E5E89"/>
    <w:rsid w:val="006E648E"/>
    <w:rsid w:val="006F3FD2"/>
    <w:rsid w:val="006F718A"/>
    <w:rsid w:val="00700300"/>
    <w:rsid w:val="0070275E"/>
    <w:rsid w:val="007046E5"/>
    <w:rsid w:val="0071234C"/>
    <w:rsid w:val="00713106"/>
    <w:rsid w:val="00715114"/>
    <w:rsid w:val="0071774E"/>
    <w:rsid w:val="00720E08"/>
    <w:rsid w:val="007211B4"/>
    <w:rsid w:val="007245A5"/>
    <w:rsid w:val="00730127"/>
    <w:rsid w:val="0073025F"/>
    <w:rsid w:val="00735C35"/>
    <w:rsid w:val="00736482"/>
    <w:rsid w:val="00740023"/>
    <w:rsid w:val="00740859"/>
    <w:rsid w:val="007410C0"/>
    <w:rsid w:val="007463C7"/>
    <w:rsid w:val="00752509"/>
    <w:rsid w:val="00753447"/>
    <w:rsid w:val="00756095"/>
    <w:rsid w:val="0076216D"/>
    <w:rsid w:val="007639B9"/>
    <w:rsid w:val="00767073"/>
    <w:rsid w:val="00773666"/>
    <w:rsid w:val="00780A50"/>
    <w:rsid w:val="00780CAF"/>
    <w:rsid w:val="00785CB6"/>
    <w:rsid w:val="00791A36"/>
    <w:rsid w:val="007945B5"/>
    <w:rsid w:val="00795296"/>
    <w:rsid w:val="007978FD"/>
    <w:rsid w:val="007A12B1"/>
    <w:rsid w:val="007A28C7"/>
    <w:rsid w:val="007A3F5F"/>
    <w:rsid w:val="007B12A7"/>
    <w:rsid w:val="007B3F37"/>
    <w:rsid w:val="007B4A80"/>
    <w:rsid w:val="007B5D53"/>
    <w:rsid w:val="007B5ED2"/>
    <w:rsid w:val="007C199D"/>
    <w:rsid w:val="007C2F51"/>
    <w:rsid w:val="007C3D32"/>
    <w:rsid w:val="007C64AD"/>
    <w:rsid w:val="007D0AE8"/>
    <w:rsid w:val="007D141B"/>
    <w:rsid w:val="007D1B4C"/>
    <w:rsid w:val="007D3DCD"/>
    <w:rsid w:val="007D4100"/>
    <w:rsid w:val="007D6B21"/>
    <w:rsid w:val="007D7734"/>
    <w:rsid w:val="007E2301"/>
    <w:rsid w:val="007E599E"/>
    <w:rsid w:val="007F218D"/>
    <w:rsid w:val="007F556E"/>
    <w:rsid w:val="00802BAA"/>
    <w:rsid w:val="0080490B"/>
    <w:rsid w:val="008066E9"/>
    <w:rsid w:val="008165EA"/>
    <w:rsid w:val="00820E63"/>
    <w:rsid w:val="008220CA"/>
    <w:rsid w:val="008245C3"/>
    <w:rsid w:val="008320D7"/>
    <w:rsid w:val="00833628"/>
    <w:rsid w:val="00833C62"/>
    <w:rsid w:val="008345BC"/>
    <w:rsid w:val="00834B4A"/>
    <w:rsid w:val="00840678"/>
    <w:rsid w:val="00841EC9"/>
    <w:rsid w:val="008473D0"/>
    <w:rsid w:val="00850C3F"/>
    <w:rsid w:val="00853124"/>
    <w:rsid w:val="00856B53"/>
    <w:rsid w:val="0086526C"/>
    <w:rsid w:val="00866937"/>
    <w:rsid w:val="008671A3"/>
    <w:rsid w:val="0086730E"/>
    <w:rsid w:val="0087389E"/>
    <w:rsid w:val="00873E3A"/>
    <w:rsid w:val="0087616D"/>
    <w:rsid w:val="00884F7B"/>
    <w:rsid w:val="00886084"/>
    <w:rsid w:val="0088667C"/>
    <w:rsid w:val="008908EB"/>
    <w:rsid w:val="0089374F"/>
    <w:rsid w:val="008A2C7A"/>
    <w:rsid w:val="008A2D80"/>
    <w:rsid w:val="008A4794"/>
    <w:rsid w:val="008A48EC"/>
    <w:rsid w:val="008B00CE"/>
    <w:rsid w:val="008B13F8"/>
    <w:rsid w:val="008B2351"/>
    <w:rsid w:val="008B4F54"/>
    <w:rsid w:val="008B75CB"/>
    <w:rsid w:val="008C03A8"/>
    <w:rsid w:val="008C403D"/>
    <w:rsid w:val="008D0B5D"/>
    <w:rsid w:val="008D330D"/>
    <w:rsid w:val="008D5050"/>
    <w:rsid w:val="008D5B4A"/>
    <w:rsid w:val="008E059C"/>
    <w:rsid w:val="008E1F65"/>
    <w:rsid w:val="008E39EC"/>
    <w:rsid w:val="008E7085"/>
    <w:rsid w:val="008F3B9B"/>
    <w:rsid w:val="008F5659"/>
    <w:rsid w:val="008F56D7"/>
    <w:rsid w:val="008F59E0"/>
    <w:rsid w:val="0090091F"/>
    <w:rsid w:val="009034A4"/>
    <w:rsid w:val="009073ED"/>
    <w:rsid w:val="009076BE"/>
    <w:rsid w:val="00920B57"/>
    <w:rsid w:val="00920F72"/>
    <w:rsid w:val="009252CD"/>
    <w:rsid w:val="009277AD"/>
    <w:rsid w:val="00930121"/>
    <w:rsid w:val="009332ED"/>
    <w:rsid w:val="009372ED"/>
    <w:rsid w:val="009455C1"/>
    <w:rsid w:val="00945CBD"/>
    <w:rsid w:val="009465EB"/>
    <w:rsid w:val="00950832"/>
    <w:rsid w:val="00950D07"/>
    <w:rsid w:val="009518BE"/>
    <w:rsid w:val="009546FE"/>
    <w:rsid w:val="00954714"/>
    <w:rsid w:val="00955CAD"/>
    <w:rsid w:val="00957874"/>
    <w:rsid w:val="00960A0C"/>
    <w:rsid w:val="00964239"/>
    <w:rsid w:val="00965304"/>
    <w:rsid w:val="00966A3B"/>
    <w:rsid w:val="0096727A"/>
    <w:rsid w:val="009718EF"/>
    <w:rsid w:val="00973515"/>
    <w:rsid w:val="0097632B"/>
    <w:rsid w:val="00976E9B"/>
    <w:rsid w:val="00980F90"/>
    <w:rsid w:val="009838BF"/>
    <w:rsid w:val="009864BC"/>
    <w:rsid w:val="00986739"/>
    <w:rsid w:val="00986756"/>
    <w:rsid w:val="00991540"/>
    <w:rsid w:val="0099537A"/>
    <w:rsid w:val="009959A8"/>
    <w:rsid w:val="00995ACC"/>
    <w:rsid w:val="00996EDD"/>
    <w:rsid w:val="009A1408"/>
    <w:rsid w:val="009A38A4"/>
    <w:rsid w:val="009B1202"/>
    <w:rsid w:val="009B1EA8"/>
    <w:rsid w:val="009B464F"/>
    <w:rsid w:val="009B75F9"/>
    <w:rsid w:val="009C0A1A"/>
    <w:rsid w:val="009C4C0F"/>
    <w:rsid w:val="009C6207"/>
    <w:rsid w:val="009D3F5A"/>
    <w:rsid w:val="009D5864"/>
    <w:rsid w:val="009E790E"/>
    <w:rsid w:val="009F39DF"/>
    <w:rsid w:val="009F6EF1"/>
    <w:rsid w:val="00A0075D"/>
    <w:rsid w:val="00A0137E"/>
    <w:rsid w:val="00A01C7E"/>
    <w:rsid w:val="00A01F01"/>
    <w:rsid w:val="00A03F96"/>
    <w:rsid w:val="00A05BD3"/>
    <w:rsid w:val="00A0706D"/>
    <w:rsid w:val="00A163EE"/>
    <w:rsid w:val="00A206B9"/>
    <w:rsid w:val="00A235F7"/>
    <w:rsid w:val="00A26385"/>
    <w:rsid w:val="00A26E0F"/>
    <w:rsid w:val="00A30D3D"/>
    <w:rsid w:val="00A36565"/>
    <w:rsid w:val="00A403D7"/>
    <w:rsid w:val="00A463C0"/>
    <w:rsid w:val="00A46C1E"/>
    <w:rsid w:val="00A4756C"/>
    <w:rsid w:val="00A52E32"/>
    <w:rsid w:val="00A54CA8"/>
    <w:rsid w:val="00A62366"/>
    <w:rsid w:val="00A62C8E"/>
    <w:rsid w:val="00A6318A"/>
    <w:rsid w:val="00A65A2C"/>
    <w:rsid w:val="00A70F46"/>
    <w:rsid w:val="00A72C50"/>
    <w:rsid w:val="00A74939"/>
    <w:rsid w:val="00A81417"/>
    <w:rsid w:val="00A85AB0"/>
    <w:rsid w:val="00A85ADE"/>
    <w:rsid w:val="00A878C9"/>
    <w:rsid w:val="00A92695"/>
    <w:rsid w:val="00A9671C"/>
    <w:rsid w:val="00AA1829"/>
    <w:rsid w:val="00AA1D3A"/>
    <w:rsid w:val="00AA2AB2"/>
    <w:rsid w:val="00AA3509"/>
    <w:rsid w:val="00AA48CF"/>
    <w:rsid w:val="00AA5EA5"/>
    <w:rsid w:val="00AA76EB"/>
    <w:rsid w:val="00AB3190"/>
    <w:rsid w:val="00AB709D"/>
    <w:rsid w:val="00AC4B14"/>
    <w:rsid w:val="00AD76D3"/>
    <w:rsid w:val="00AE531D"/>
    <w:rsid w:val="00AE6719"/>
    <w:rsid w:val="00AF715C"/>
    <w:rsid w:val="00B01E11"/>
    <w:rsid w:val="00B02F8F"/>
    <w:rsid w:val="00B04205"/>
    <w:rsid w:val="00B15987"/>
    <w:rsid w:val="00B21387"/>
    <w:rsid w:val="00B2189F"/>
    <w:rsid w:val="00B23967"/>
    <w:rsid w:val="00B249AE"/>
    <w:rsid w:val="00B26384"/>
    <w:rsid w:val="00B27907"/>
    <w:rsid w:val="00B32027"/>
    <w:rsid w:val="00B36E58"/>
    <w:rsid w:val="00B37472"/>
    <w:rsid w:val="00B431D2"/>
    <w:rsid w:val="00B43FF5"/>
    <w:rsid w:val="00B47EEF"/>
    <w:rsid w:val="00B5007A"/>
    <w:rsid w:val="00B50A14"/>
    <w:rsid w:val="00B569FF"/>
    <w:rsid w:val="00B578FF"/>
    <w:rsid w:val="00B57F1F"/>
    <w:rsid w:val="00B611EB"/>
    <w:rsid w:val="00B6371D"/>
    <w:rsid w:val="00B63C2A"/>
    <w:rsid w:val="00B640B0"/>
    <w:rsid w:val="00B7555B"/>
    <w:rsid w:val="00B75AD3"/>
    <w:rsid w:val="00BA53BF"/>
    <w:rsid w:val="00BA5A45"/>
    <w:rsid w:val="00BB0946"/>
    <w:rsid w:val="00BB1EDD"/>
    <w:rsid w:val="00BB6115"/>
    <w:rsid w:val="00BB6333"/>
    <w:rsid w:val="00BB6C41"/>
    <w:rsid w:val="00BB7733"/>
    <w:rsid w:val="00BB7DFA"/>
    <w:rsid w:val="00BC653E"/>
    <w:rsid w:val="00BD7A7D"/>
    <w:rsid w:val="00BD7D1C"/>
    <w:rsid w:val="00BE3BC6"/>
    <w:rsid w:val="00BE61F3"/>
    <w:rsid w:val="00C13B3B"/>
    <w:rsid w:val="00C1588B"/>
    <w:rsid w:val="00C20D66"/>
    <w:rsid w:val="00C261EF"/>
    <w:rsid w:val="00C274CD"/>
    <w:rsid w:val="00C302F5"/>
    <w:rsid w:val="00C32E43"/>
    <w:rsid w:val="00C50AED"/>
    <w:rsid w:val="00C50E48"/>
    <w:rsid w:val="00C55D0E"/>
    <w:rsid w:val="00C603DD"/>
    <w:rsid w:val="00C607E7"/>
    <w:rsid w:val="00C613D7"/>
    <w:rsid w:val="00C70434"/>
    <w:rsid w:val="00C72207"/>
    <w:rsid w:val="00C72394"/>
    <w:rsid w:val="00C7323D"/>
    <w:rsid w:val="00C73E33"/>
    <w:rsid w:val="00C747EB"/>
    <w:rsid w:val="00C7483A"/>
    <w:rsid w:val="00C775E2"/>
    <w:rsid w:val="00C8497A"/>
    <w:rsid w:val="00C940F6"/>
    <w:rsid w:val="00C949D1"/>
    <w:rsid w:val="00C94CD9"/>
    <w:rsid w:val="00C973A9"/>
    <w:rsid w:val="00CB48A2"/>
    <w:rsid w:val="00CB6B30"/>
    <w:rsid w:val="00CC313E"/>
    <w:rsid w:val="00CC6D7E"/>
    <w:rsid w:val="00CD2FBF"/>
    <w:rsid w:val="00CD3FA4"/>
    <w:rsid w:val="00CD409C"/>
    <w:rsid w:val="00CD5684"/>
    <w:rsid w:val="00CD6FA8"/>
    <w:rsid w:val="00CE6814"/>
    <w:rsid w:val="00CE6C6D"/>
    <w:rsid w:val="00CF5A8C"/>
    <w:rsid w:val="00D01DDB"/>
    <w:rsid w:val="00D03186"/>
    <w:rsid w:val="00D06326"/>
    <w:rsid w:val="00D06C89"/>
    <w:rsid w:val="00D11A0D"/>
    <w:rsid w:val="00D12F27"/>
    <w:rsid w:val="00D2233D"/>
    <w:rsid w:val="00D24026"/>
    <w:rsid w:val="00D24D20"/>
    <w:rsid w:val="00D30381"/>
    <w:rsid w:val="00D34231"/>
    <w:rsid w:val="00D349DA"/>
    <w:rsid w:val="00D407A5"/>
    <w:rsid w:val="00D41AAA"/>
    <w:rsid w:val="00D41CF0"/>
    <w:rsid w:val="00D43698"/>
    <w:rsid w:val="00D53DC4"/>
    <w:rsid w:val="00D54C0B"/>
    <w:rsid w:val="00D6065F"/>
    <w:rsid w:val="00D63BDC"/>
    <w:rsid w:val="00D65050"/>
    <w:rsid w:val="00D6662F"/>
    <w:rsid w:val="00D66FAF"/>
    <w:rsid w:val="00D74278"/>
    <w:rsid w:val="00D81318"/>
    <w:rsid w:val="00D86353"/>
    <w:rsid w:val="00D90D94"/>
    <w:rsid w:val="00D90F66"/>
    <w:rsid w:val="00D94263"/>
    <w:rsid w:val="00D953E0"/>
    <w:rsid w:val="00DA0373"/>
    <w:rsid w:val="00DA1E70"/>
    <w:rsid w:val="00DA30A9"/>
    <w:rsid w:val="00DA457D"/>
    <w:rsid w:val="00DA6FB6"/>
    <w:rsid w:val="00DB14F1"/>
    <w:rsid w:val="00DB408F"/>
    <w:rsid w:val="00DB46B2"/>
    <w:rsid w:val="00DC2C73"/>
    <w:rsid w:val="00DC6685"/>
    <w:rsid w:val="00DD001F"/>
    <w:rsid w:val="00DD15A0"/>
    <w:rsid w:val="00DD2029"/>
    <w:rsid w:val="00DD41A6"/>
    <w:rsid w:val="00DE3DB1"/>
    <w:rsid w:val="00DE4C90"/>
    <w:rsid w:val="00DE680B"/>
    <w:rsid w:val="00DF0B07"/>
    <w:rsid w:val="00DF12F5"/>
    <w:rsid w:val="00DF1497"/>
    <w:rsid w:val="00DF5914"/>
    <w:rsid w:val="00DF6B31"/>
    <w:rsid w:val="00E00DC2"/>
    <w:rsid w:val="00E020DF"/>
    <w:rsid w:val="00E07C4F"/>
    <w:rsid w:val="00E10D0A"/>
    <w:rsid w:val="00E10D2E"/>
    <w:rsid w:val="00E111EB"/>
    <w:rsid w:val="00E1214A"/>
    <w:rsid w:val="00E1588F"/>
    <w:rsid w:val="00E16C22"/>
    <w:rsid w:val="00E1780B"/>
    <w:rsid w:val="00E237DE"/>
    <w:rsid w:val="00E25012"/>
    <w:rsid w:val="00E27492"/>
    <w:rsid w:val="00E367D9"/>
    <w:rsid w:val="00E37092"/>
    <w:rsid w:val="00E40CA2"/>
    <w:rsid w:val="00E4215E"/>
    <w:rsid w:val="00E4220E"/>
    <w:rsid w:val="00E64404"/>
    <w:rsid w:val="00E67A55"/>
    <w:rsid w:val="00E7270F"/>
    <w:rsid w:val="00E7285B"/>
    <w:rsid w:val="00E75D6A"/>
    <w:rsid w:val="00E76129"/>
    <w:rsid w:val="00E769B2"/>
    <w:rsid w:val="00E81B59"/>
    <w:rsid w:val="00E82553"/>
    <w:rsid w:val="00E832CA"/>
    <w:rsid w:val="00E8637B"/>
    <w:rsid w:val="00E87539"/>
    <w:rsid w:val="00E972EF"/>
    <w:rsid w:val="00EA493A"/>
    <w:rsid w:val="00EC1091"/>
    <w:rsid w:val="00EC10F4"/>
    <w:rsid w:val="00EC158C"/>
    <w:rsid w:val="00EC3D18"/>
    <w:rsid w:val="00EC40F4"/>
    <w:rsid w:val="00EC45A0"/>
    <w:rsid w:val="00EC467B"/>
    <w:rsid w:val="00EC56D3"/>
    <w:rsid w:val="00EC5B2F"/>
    <w:rsid w:val="00ED5567"/>
    <w:rsid w:val="00ED5605"/>
    <w:rsid w:val="00ED6553"/>
    <w:rsid w:val="00ED7882"/>
    <w:rsid w:val="00EE292C"/>
    <w:rsid w:val="00EE4C13"/>
    <w:rsid w:val="00EE6E0A"/>
    <w:rsid w:val="00F00351"/>
    <w:rsid w:val="00F02187"/>
    <w:rsid w:val="00F02C55"/>
    <w:rsid w:val="00F050E8"/>
    <w:rsid w:val="00F05410"/>
    <w:rsid w:val="00F061CE"/>
    <w:rsid w:val="00F06704"/>
    <w:rsid w:val="00F178BC"/>
    <w:rsid w:val="00F26772"/>
    <w:rsid w:val="00F3125E"/>
    <w:rsid w:val="00F3612A"/>
    <w:rsid w:val="00F41D7E"/>
    <w:rsid w:val="00F4567D"/>
    <w:rsid w:val="00F50998"/>
    <w:rsid w:val="00F52CF7"/>
    <w:rsid w:val="00F5407E"/>
    <w:rsid w:val="00F55E62"/>
    <w:rsid w:val="00F57523"/>
    <w:rsid w:val="00F704E1"/>
    <w:rsid w:val="00F70E81"/>
    <w:rsid w:val="00F7198A"/>
    <w:rsid w:val="00F77124"/>
    <w:rsid w:val="00F8093E"/>
    <w:rsid w:val="00F8121A"/>
    <w:rsid w:val="00F81B50"/>
    <w:rsid w:val="00F848AF"/>
    <w:rsid w:val="00F850DF"/>
    <w:rsid w:val="00F875E8"/>
    <w:rsid w:val="00F93289"/>
    <w:rsid w:val="00F96350"/>
    <w:rsid w:val="00FA161D"/>
    <w:rsid w:val="00FA5037"/>
    <w:rsid w:val="00FA57C1"/>
    <w:rsid w:val="00FA5F13"/>
    <w:rsid w:val="00FA788F"/>
    <w:rsid w:val="00FB015E"/>
    <w:rsid w:val="00FB250A"/>
    <w:rsid w:val="00FB3329"/>
    <w:rsid w:val="00FB4C60"/>
    <w:rsid w:val="00FB764D"/>
    <w:rsid w:val="00FC7F33"/>
    <w:rsid w:val="00FD20CC"/>
    <w:rsid w:val="00FD40DC"/>
    <w:rsid w:val="00FD7248"/>
    <w:rsid w:val="00FE13CF"/>
    <w:rsid w:val="00FE229D"/>
    <w:rsid w:val="00FE2A49"/>
    <w:rsid w:val="00FE3971"/>
    <w:rsid w:val="00FE6A0E"/>
    <w:rsid w:val="00FE7B12"/>
    <w:rsid w:val="00FF4983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9D344"/>
  <w15:docId w15:val="{14DA7547-8A10-4C8B-B5E5-583D5BDF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F57C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96ED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EDD"/>
  </w:style>
  <w:style w:type="paragraph" w:styleId="Footer">
    <w:name w:val="footer"/>
    <w:basedOn w:val="Normal"/>
    <w:link w:val="FooterChar"/>
    <w:uiPriority w:val="99"/>
    <w:unhideWhenUsed/>
    <w:rsid w:val="00996ED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EDD"/>
  </w:style>
  <w:style w:type="character" w:styleId="Hyperlink">
    <w:name w:val="Hyperlink"/>
    <w:basedOn w:val="DefaultParagraphFont"/>
    <w:uiPriority w:val="99"/>
    <w:unhideWhenUsed/>
    <w:rsid w:val="004C21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33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2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1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2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20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C40F4"/>
    <w:rPr>
      <w:b/>
      <w:bCs/>
    </w:rPr>
  </w:style>
  <w:style w:type="character" w:customStyle="1" w:styleId="searchword">
    <w:name w:val="searchword"/>
    <w:basedOn w:val="DefaultParagraphFont"/>
    <w:rsid w:val="00EC40F4"/>
  </w:style>
  <w:style w:type="paragraph" w:styleId="NoSpacing">
    <w:name w:val="No Spacing"/>
    <w:uiPriority w:val="1"/>
    <w:qFormat/>
    <w:rsid w:val="00C261EF"/>
    <w:pPr>
      <w:spacing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2F57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9D3F5A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215DEB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paragraph" w:customStyle="1" w:styleId="DraftLineWC">
    <w:name w:val="DraftLineW&amp;C"/>
    <w:basedOn w:val="Normal"/>
    <w:uiPriority w:val="99"/>
    <w:semiHidden/>
    <w:rsid w:val="000F509B"/>
    <w:pPr>
      <w:framePr w:w="5328" w:hSpace="187" w:vSpace="187" w:wrap="around" w:vAnchor="page" w:hAnchor="page" w:x="5761" w:y="721"/>
      <w:spacing w:line="240" w:lineRule="auto"/>
      <w:jc w:val="right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201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20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201D"/>
    <w:rPr>
      <w:vertAlign w:val="superscript"/>
    </w:rPr>
  </w:style>
  <w:style w:type="paragraph" w:styleId="Revision">
    <w:name w:val="Revision"/>
    <w:hidden/>
    <w:uiPriority w:val="99"/>
    <w:semiHidden/>
    <w:rsid w:val="00594D7A"/>
    <w:pPr>
      <w:spacing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73666"/>
    <w:pPr>
      <w:spacing w:line="240" w:lineRule="auto"/>
    </w:pPr>
    <w:rPr>
      <w:rFonts w:ascii="Calibri" w:eastAsiaTheme="minorHAnsi" w:hAnsi="Calibri" w:cs="Calibri"/>
      <w:lang w:val="tr-TR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3666"/>
    <w:rPr>
      <w:rFonts w:ascii="Calibri" w:eastAsiaTheme="minorHAnsi" w:hAnsi="Calibri" w:cs="Calibri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D1E32238227794EA4151987D5B28826" ma:contentTypeVersion="2" ma:contentTypeDescription="Yeni belge oluşturun." ma:contentTypeScope="" ma:versionID="de269f3f28f859e8901c6d704002fc13">
  <xsd:schema xmlns:xsd="http://www.w3.org/2001/XMLSchema" xmlns:xs="http://www.w3.org/2001/XMLSchema" xmlns:p="http://schemas.microsoft.com/office/2006/metadata/properties" xmlns:ns3="72265d80-b679-48a3-9bc0-bdf9e532b9d4" targetNamespace="http://schemas.microsoft.com/office/2006/metadata/properties" ma:root="true" ma:fieldsID="564447bc891e5fe34f2c996738be6d2f" ns3:_="">
    <xsd:import namespace="72265d80-b679-48a3-9bc0-bdf9e532b9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65d80-b679-48a3-9bc0-bdf9e532b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13D70-5080-4B17-9E8C-AF092328AF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B31374-74CA-4054-9D13-884F650FE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65d80-b679-48a3-9bc0-bdf9e532b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BBFC97-E468-4F22-B013-FD369A8B72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CA14A3-BF04-40C5-A1BF-8202A4ED8A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Burçak DEMİREL</dc:creator>
  <cp:keywords/>
  <dc:description/>
  <cp:lastModifiedBy>Anil Erbayrak</cp:lastModifiedBy>
  <cp:revision>10</cp:revision>
  <dcterms:created xsi:type="dcterms:W3CDTF">2021-04-25T17:52:00Z</dcterms:created>
  <dcterms:modified xsi:type="dcterms:W3CDTF">2021-04-25T19:34:00Z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0x0101009D1E32238227794EA4151987D5B28826</vt:lpwstr>
  </property>
  <property fmtid="{D5CDD505-2E9C-101B-9397-08002B2CF9AE}" pid="3" name="NRT_DocNumber">
    <vt:lpwstr>130677060</vt:lpwstr>
  </property>
  <property fmtid="{D5CDD505-2E9C-101B-9397-08002B2CF9AE}" pid="4" name="NRT_DocVersion">
    <vt:lpwstr>1</vt:lpwstr>
  </property>
  <property fmtid="{D5CDD505-2E9C-101B-9397-08002B2CF9AE}" pid="5" name="NRT_DocName">
    <vt:lpwstr>Project Parla - Basın Duyurusu (22.02.2021) - TR</vt:lpwstr>
  </property>
  <property fmtid="{D5CDD505-2E9C-101B-9397-08002B2CF9AE}" pid="6" name="NRT_AuthorDescription">
    <vt:lpwstr>Kuregibuyuk, Ece</vt:lpwstr>
  </property>
  <property fmtid="{D5CDD505-2E9C-101B-9397-08002B2CF9AE}" pid="7" name="NRT_Author">
    <vt:lpwstr>KUREGEC</vt:lpwstr>
  </property>
  <property fmtid="{D5CDD505-2E9C-101B-9397-08002B2CF9AE}" pid="8" name="NRT_Operator">
    <vt:lpwstr>kuregec</vt:lpwstr>
  </property>
  <property fmtid="{D5CDD505-2E9C-101B-9397-08002B2CF9AE}" pid="9" name="NRT_Database">
    <vt:lpwstr>EMEA</vt:lpwstr>
  </property>
  <property fmtid="{D5CDD505-2E9C-101B-9397-08002B2CF9AE}" pid="10" name="NRT_ELITE_CLIENT">
    <vt:lpwstr>5417205</vt:lpwstr>
  </property>
  <property fmtid="{D5CDD505-2E9C-101B-9397-08002B2CF9AE}" pid="11" name="NRT_ELITE_MATTER">
    <vt:lpwstr>0019</vt:lpwstr>
  </property>
  <property fmtid="{D5CDD505-2E9C-101B-9397-08002B2CF9AE}" pid="12" name="pDocRef">
    <vt:lpwstr>5417205-0019.KUREGEC</vt:lpwstr>
  </property>
  <property fmtid="{D5CDD505-2E9C-101B-9397-08002B2CF9AE}" pid="13" name="pDocNumber">
    <vt:lpwstr>130677060_1 [EMEA]</vt:lpwstr>
  </property>
  <property fmtid="{D5CDD505-2E9C-101B-9397-08002B2CF9AE}" pid="14" name="WCOffice">
    <vt:lpwstr>Istanbul</vt:lpwstr>
  </property>
  <property fmtid="{D5CDD505-2E9C-101B-9397-08002B2CF9AE}" pid="15" name="DateFormat">
    <vt:lpwstr>MONTH DAY, YEAR</vt:lpwstr>
  </property>
  <property fmtid="{D5CDD505-2E9C-101B-9397-08002B2CF9AE}" pid="16" name="WC_LAST_MODIFIED">
    <vt:lpwstr>22.02.2021 23:36:23</vt:lpwstr>
  </property>
</Properties>
</file>