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89F55" w14:textId="7A629EBA" w:rsidR="00AD633D" w:rsidRPr="008B06F7" w:rsidRDefault="005815E2" w:rsidP="00AD633D">
      <w:pPr>
        <w:pBdr>
          <w:bottom w:val="single" w:sz="6" w:space="1" w:color="auto"/>
        </w:pBdr>
        <w:rPr>
          <w:rFonts w:ascii="Calibri" w:hAnsi="Calibri" w:cs="Calibri"/>
          <w:lang w:val="en-US"/>
        </w:rPr>
      </w:pPr>
      <w:r w:rsidRPr="008B06F7">
        <w:rPr>
          <w:rFonts w:ascii="Calibri" w:hAnsi="Calibri" w:cs="Calibri"/>
          <w:lang w:val="en-US"/>
        </w:rPr>
        <w:t>Press Relea</w:t>
      </w:r>
      <w:r w:rsidR="00DD086B">
        <w:rPr>
          <w:rFonts w:ascii="Calibri" w:hAnsi="Calibri" w:cs="Calibri"/>
          <w:lang w:val="en-US"/>
        </w:rPr>
        <w:t>se</w:t>
      </w:r>
      <w:r w:rsidR="00AD633D" w:rsidRPr="008B06F7">
        <w:rPr>
          <w:rFonts w:ascii="Calibri" w:hAnsi="Calibri" w:cs="Calibri"/>
          <w:lang w:val="en-US"/>
        </w:rPr>
        <w:tab/>
      </w:r>
      <w:r w:rsidR="00AD633D" w:rsidRPr="008B06F7">
        <w:rPr>
          <w:rFonts w:ascii="Calibri" w:hAnsi="Calibri" w:cs="Calibri"/>
          <w:lang w:val="en-US"/>
        </w:rPr>
        <w:tab/>
      </w:r>
      <w:r w:rsidR="00AD633D" w:rsidRPr="008B06F7">
        <w:rPr>
          <w:rFonts w:ascii="Calibri" w:hAnsi="Calibri" w:cs="Calibri"/>
          <w:lang w:val="en-US"/>
        </w:rPr>
        <w:tab/>
      </w:r>
      <w:r w:rsidR="00AD633D" w:rsidRPr="008B06F7">
        <w:rPr>
          <w:rFonts w:ascii="Calibri" w:hAnsi="Calibri" w:cs="Calibri"/>
          <w:lang w:val="en-US"/>
        </w:rPr>
        <w:tab/>
      </w:r>
      <w:r w:rsidR="00AD633D" w:rsidRPr="008B06F7">
        <w:rPr>
          <w:rFonts w:ascii="Calibri" w:hAnsi="Calibri" w:cs="Calibri"/>
          <w:lang w:val="en-US"/>
        </w:rPr>
        <w:tab/>
      </w:r>
      <w:r w:rsidR="00AD633D" w:rsidRPr="008B06F7">
        <w:rPr>
          <w:rFonts w:ascii="Calibri" w:hAnsi="Calibri" w:cs="Calibri"/>
          <w:lang w:val="en-US"/>
        </w:rPr>
        <w:tab/>
      </w:r>
      <w:r w:rsidR="00AD633D" w:rsidRPr="008B06F7">
        <w:rPr>
          <w:rFonts w:ascii="Calibri" w:hAnsi="Calibri" w:cs="Calibri"/>
          <w:lang w:val="en-US"/>
        </w:rPr>
        <w:tab/>
      </w:r>
      <w:r w:rsidR="00AD633D" w:rsidRPr="008B06F7">
        <w:rPr>
          <w:rFonts w:ascii="Calibri" w:hAnsi="Calibri" w:cs="Calibri"/>
          <w:lang w:val="en-US"/>
        </w:rPr>
        <w:tab/>
        <w:t xml:space="preserve">        </w:t>
      </w:r>
      <w:r w:rsidR="00F94B26" w:rsidRPr="008B06F7">
        <w:rPr>
          <w:rFonts w:ascii="Calibri" w:hAnsi="Calibri" w:cs="Calibri"/>
          <w:lang w:val="en-US"/>
        </w:rPr>
        <w:t xml:space="preserve">      </w:t>
      </w:r>
      <w:r w:rsidR="009C44F2" w:rsidRPr="008B06F7">
        <w:rPr>
          <w:rFonts w:ascii="Calibri" w:hAnsi="Calibri" w:cs="Calibri"/>
          <w:lang w:val="en-US"/>
        </w:rPr>
        <w:t>Ma</w:t>
      </w:r>
      <w:r w:rsidRPr="008B06F7">
        <w:rPr>
          <w:rFonts w:ascii="Calibri" w:hAnsi="Calibri" w:cs="Calibri"/>
          <w:lang w:val="en-US"/>
        </w:rPr>
        <w:t>rch</w:t>
      </w:r>
      <w:r w:rsidR="00AD633D" w:rsidRPr="008B06F7">
        <w:rPr>
          <w:rFonts w:ascii="Calibri" w:hAnsi="Calibri" w:cs="Calibri"/>
          <w:lang w:val="en-US"/>
        </w:rPr>
        <w:t xml:space="preserve"> 202</w:t>
      </w:r>
      <w:r w:rsidR="00F94B26" w:rsidRPr="008B06F7">
        <w:rPr>
          <w:rFonts w:ascii="Calibri" w:hAnsi="Calibri" w:cs="Calibri"/>
          <w:lang w:val="en-US"/>
        </w:rPr>
        <w:t>6</w:t>
      </w:r>
    </w:p>
    <w:p w14:paraId="0AAF8687" w14:textId="77777777" w:rsidR="00F5557D" w:rsidRDefault="008F7D29" w:rsidP="000F5DFB">
      <w:pPr>
        <w:jc w:val="center"/>
        <w:rPr>
          <w:rFonts w:ascii="Calibri" w:hAnsi="Calibri" w:cs="Calibri"/>
          <w:b/>
          <w:bCs/>
          <w:sz w:val="36"/>
          <w:szCs w:val="36"/>
          <w:lang w:val="en-US"/>
        </w:rPr>
      </w:pPr>
      <w:r w:rsidRPr="008B06F7">
        <w:rPr>
          <w:rFonts w:ascii="Calibri" w:hAnsi="Calibri" w:cs="Calibri"/>
          <w:sz w:val="36"/>
          <w:szCs w:val="36"/>
          <w:lang w:val="en-US"/>
        </w:rPr>
        <w:br/>
      </w:r>
      <w:r w:rsidR="005815E2" w:rsidRPr="008B06F7">
        <w:rPr>
          <w:rFonts w:ascii="Calibri" w:hAnsi="Calibri" w:cs="Calibri"/>
          <w:b/>
          <w:bCs/>
          <w:sz w:val="36"/>
          <w:szCs w:val="36"/>
          <w:lang w:val="en-US"/>
        </w:rPr>
        <w:t xml:space="preserve">Aydem Renewables Increases Its Installed Capacity to </w:t>
      </w:r>
    </w:p>
    <w:p w14:paraId="08397AD4" w14:textId="7E4057B5" w:rsidR="000F5DFB" w:rsidRPr="008B06F7" w:rsidRDefault="005815E2" w:rsidP="000F5DFB">
      <w:pPr>
        <w:jc w:val="center"/>
        <w:rPr>
          <w:rFonts w:ascii="Calibri" w:hAnsi="Calibri" w:cs="Calibri"/>
          <w:b/>
          <w:bCs/>
          <w:sz w:val="36"/>
          <w:szCs w:val="36"/>
          <w:lang w:val="en-US"/>
        </w:rPr>
      </w:pPr>
      <w:r w:rsidRPr="008B06F7">
        <w:rPr>
          <w:rFonts w:ascii="Calibri" w:hAnsi="Calibri" w:cs="Calibri"/>
          <w:b/>
          <w:bCs/>
          <w:sz w:val="36"/>
          <w:szCs w:val="36"/>
          <w:lang w:val="en-US"/>
        </w:rPr>
        <w:t>1</w:t>
      </w:r>
      <w:r w:rsidR="00F5557D">
        <w:rPr>
          <w:rFonts w:ascii="Calibri" w:hAnsi="Calibri" w:cs="Calibri"/>
          <w:b/>
          <w:bCs/>
          <w:sz w:val="36"/>
          <w:szCs w:val="36"/>
          <w:lang w:val="en-US"/>
        </w:rPr>
        <w:t>,</w:t>
      </w:r>
      <w:r w:rsidRPr="008B06F7">
        <w:rPr>
          <w:rFonts w:ascii="Calibri" w:hAnsi="Calibri" w:cs="Calibri"/>
          <w:b/>
          <w:bCs/>
          <w:sz w:val="36"/>
          <w:szCs w:val="36"/>
          <w:lang w:val="en-US"/>
        </w:rPr>
        <w:t>210 MW</w:t>
      </w:r>
    </w:p>
    <w:p w14:paraId="7D11667F" w14:textId="77777777" w:rsidR="0015463F" w:rsidRPr="008B06F7" w:rsidRDefault="0015463F" w:rsidP="000F5DFB">
      <w:pPr>
        <w:jc w:val="center"/>
        <w:rPr>
          <w:rFonts w:ascii="Calibri" w:hAnsi="Calibri" w:cs="Calibri"/>
          <w:b/>
          <w:bCs/>
          <w:sz w:val="36"/>
          <w:szCs w:val="36"/>
          <w:lang w:val="en-US"/>
        </w:rPr>
      </w:pPr>
    </w:p>
    <w:p w14:paraId="2029BECE" w14:textId="367ABA38" w:rsidR="000F5DFB" w:rsidRPr="008B06F7" w:rsidRDefault="005815E2" w:rsidP="000F5DFB">
      <w:pPr>
        <w:jc w:val="center"/>
        <w:rPr>
          <w:rFonts w:ascii="Calibri" w:hAnsi="Calibri" w:cs="Calibri"/>
          <w:b/>
          <w:bCs/>
          <w:lang w:val="en-US"/>
        </w:rPr>
      </w:pPr>
      <w:r w:rsidRPr="008B06F7">
        <w:rPr>
          <w:rFonts w:ascii="Calibri" w:hAnsi="Calibri" w:cs="Calibri"/>
          <w:b/>
          <w:bCs/>
          <w:lang w:val="en-US"/>
        </w:rPr>
        <w:t>Aydem Renewables, which is Türkiye’s largest company generating energy exclusively from renewable sources, has increased its total installed capacity to 1,210 MW following a 12 MW capacity expansion at the Uşak Wind Power Plant (WPP). This 12 MW capacity increase aims to prevent approximately 20,000 tons of carbon emissions annually</w:t>
      </w:r>
      <w:r w:rsidR="0015463F" w:rsidRPr="008B06F7">
        <w:rPr>
          <w:rFonts w:ascii="Calibri" w:hAnsi="Calibri" w:cs="Calibri"/>
          <w:b/>
          <w:bCs/>
          <w:lang w:val="en-US"/>
        </w:rPr>
        <w:t>.</w:t>
      </w:r>
    </w:p>
    <w:p w14:paraId="6A72F55A" w14:textId="77777777" w:rsidR="0015463F" w:rsidRPr="008B06F7" w:rsidRDefault="0015463F" w:rsidP="000F5DFB">
      <w:pPr>
        <w:jc w:val="center"/>
        <w:rPr>
          <w:rFonts w:ascii="Calibri" w:hAnsi="Calibri" w:cs="Calibri"/>
          <w:b/>
          <w:bCs/>
          <w:lang w:val="en-US"/>
        </w:rPr>
      </w:pPr>
    </w:p>
    <w:p w14:paraId="1DC1D0CB" w14:textId="2318FA1A" w:rsidR="00FF2449" w:rsidRPr="008B06F7" w:rsidRDefault="005815E2" w:rsidP="000F5DFB">
      <w:pPr>
        <w:jc w:val="both"/>
        <w:rPr>
          <w:rFonts w:ascii="Calibri" w:hAnsi="Calibri" w:cs="Calibri"/>
          <w:lang w:val="en-US"/>
        </w:rPr>
      </w:pPr>
      <w:r w:rsidRPr="008B06F7">
        <w:rPr>
          <w:rFonts w:ascii="Calibri" w:hAnsi="Calibri" w:cs="Calibri"/>
          <w:lang w:val="en-US"/>
        </w:rPr>
        <w:t>Aydem Renewables, which is Türkiye’s largest company generating energy exclusively from renewable sources, has increased its total installed capacity to 1,210 MW following a 12 MW capacity expansion at the Uşak Wind Power Plant (WPP). With this investment, the company’s total wind power capacity has reached 268</w:t>
      </w:r>
      <w:r w:rsidR="00F5557D">
        <w:rPr>
          <w:rFonts w:ascii="Calibri" w:hAnsi="Calibri" w:cs="Calibri"/>
          <w:lang w:val="en-US"/>
        </w:rPr>
        <w:t>,</w:t>
      </w:r>
      <w:r w:rsidRPr="008B06F7">
        <w:rPr>
          <w:rFonts w:ascii="Calibri" w:hAnsi="Calibri" w:cs="Calibri"/>
          <w:lang w:val="en-US"/>
        </w:rPr>
        <w:t>5 MW</w:t>
      </w:r>
      <w:r w:rsidR="00A55DD6" w:rsidRPr="008B06F7">
        <w:rPr>
          <w:rFonts w:ascii="Calibri" w:hAnsi="Calibri" w:cs="Calibri"/>
          <w:lang w:val="en-US"/>
        </w:rPr>
        <w:t xml:space="preserve">. </w:t>
      </w:r>
    </w:p>
    <w:p w14:paraId="6D55E559" w14:textId="2B3A2640" w:rsidR="00151455" w:rsidRPr="008B06F7" w:rsidRDefault="005815E2" w:rsidP="00906F9A">
      <w:pPr>
        <w:jc w:val="both"/>
        <w:rPr>
          <w:rFonts w:ascii="Calibri" w:hAnsi="Calibri" w:cs="Calibri"/>
          <w:lang w:val="en-US"/>
        </w:rPr>
      </w:pPr>
      <w:r w:rsidRPr="008B06F7">
        <w:rPr>
          <w:rFonts w:ascii="Calibri" w:hAnsi="Calibri" w:cs="Calibri"/>
          <w:lang w:val="en-US"/>
        </w:rPr>
        <w:t>The capacity expansion commissioned at the Uşak Wind Power Plant (WPP) provides significant environmental and social benefits in addition to increasing the total installed capacity. With this 12 MW capacity increase, an additional annual production of approximately 40 million kWh of clean energy is projected. This production volume corresponds to the annual electricity needs of roughly 15</w:t>
      </w:r>
      <w:r w:rsidR="00F5557D">
        <w:rPr>
          <w:rFonts w:ascii="Calibri" w:hAnsi="Calibri" w:cs="Calibri"/>
          <w:lang w:val="en-US"/>
        </w:rPr>
        <w:t>.</w:t>
      </w:r>
      <w:r w:rsidRPr="008B06F7">
        <w:rPr>
          <w:rFonts w:ascii="Calibri" w:hAnsi="Calibri" w:cs="Calibri"/>
          <w:lang w:val="en-US"/>
        </w:rPr>
        <w:t>000 households. Furthermore, the project aims to prevent approximately 20</w:t>
      </w:r>
      <w:r w:rsidR="00F5557D">
        <w:rPr>
          <w:rFonts w:ascii="Calibri" w:hAnsi="Calibri" w:cs="Calibri"/>
          <w:lang w:val="en-US"/>
        </w:rPr>
        <w:t>.</w:t>
      </w:r>
      <w:r w:rsidRPr="008B06F7">
        <w:rPr>
          <w:rFonts w:ascii="Calibri" w:hAnsi="Calibri" w:cs="Calibri"/>
          <w:lang w:val="en-US"/>
        </w:rPr>
        <w:t>000 tons of carbon emissions per year</w:t>
      </w:r>
      <w:r w:rsidR="00906F9A" w:rsidRPr="008B06F7">
        <w:rPr>
          <w:rFonts w:ascii="Calibri" w:hAnsi="Calibri" w:cs="Calibri"/>
          <w:lang w:val="en-US"/>
        </w:rPr>
        <w:t xml:space="preserve">. </w:t>
      </w:r>
    </w:p>
    <w:p w14:paraId="2E628147" w14:textId="76A9B6DE" w:rsidR="00673892" w:rsidRPr="008B06F7" w:rsidRDefault="005815E2" w:rsidP="00906F9A">
      <w:pPr>
        <w:jc w:val="both"/>
        <w:rPr>
          <w:rFonts w:ascii="Calibri" w:hAnsi="Calibri" w:cs="Calibri"/>
          <w:lang w:val="en-US"/>
        </w:rPr>
      </w:pPr>
      <w:r w:rsidRPr="008B06F7">
        <w:rPr>
          <w:rFonts w:ascii="Calibri" w:hAnsi="Calibri" w:cs="Calibri"/>
          <w:lang w:val="en-US"/>
        </w:rPr>
        <w:t>Commenting on the capacity expansion, Aydem Renewables General Manager Uğur Yüksel highlighted the strategic importance of the project, stating: “We are proud to reach another significant milestone in our journey to contribute to our country’s energy transition. The capacity expansion we have implemented at the Uşak Wind Power Plant (WPP) is a strong indicator of our commitment to renewable energy and our long-term growth vision. With this investment, our total installed capacity has risen to 1</w:t>
      </w:r>
      <w:r w:rsidR="00F5557D">
        <w:rPr>
          <w:rFonts w:ascii="Calibri" w:hAnsi="Calibri" w:cs="Calibri"/>
          <w:lang w:val="en-US"/>
        </w:rPr>
        <w:t>,</w:t>
      </w:r>
      <w:r w:rsidRPr="008B06F7">
        <w:rPr>
          <w:rFonts w:ascii="Calibri" w:hAnsi="Calibri" w:cs="Calibri"/>
          <w:lang w:val="en-US"/>
        </w:rPr>
        <w:t>210 MW, while our total installed wind power capacity has reached 268</w:t>
      </w:r>
      <w:r w:rsidR="00F5557D">
        <w:rPr>
          <w:rFonts w:ascii="Calibri" w:hAnsi="Calibri" w:cs="Calibri"/>
          <w:lang w:val="en-US"/>
        </w:rPr>
        <w:t>,</w:t>
      </w:r>
      <w:r w:rsidRPr="008B06F7">
        <w:rPr>
          <w:rFonts w:ascii="Calibri" w:hAnsi="Calibri" w:cs="Calibri"/>
          <w:lang w:val="en-US"/>
        </w:rPr>
        <w:t>5 MW</w:t>
      </w:r>
      <w:r w:rsidR="000E3E4B" w:rsidRPr="008B06F7">
        <w:rPr>
          <w:rFonts w:ascii="Calibri" w:hAnsi="Calibri" w:cs="Calibri"/>
          <w:lang w:val="en-US"/>
        </w:rPr>
        <w:t xml:space="preserve">. </w:t>
      </w:r>
      <w:r w:rsidRPr="008B06F7">
        <w:rPr>
          <w:rFonts w:ascii="Calibri" w:hAnsi="Calibri" w:cs="Calibri"/>
          <w:lang w:val="en-US"/>
        </w:rPr>
        <w:t>With our commitment to clean and sustainable energy production, we will continue to grow our investments and contribute to our country’s energy independence. Within the scope of the capacity expansion in Uşak, we plan to commission an additional turbine with an installed capacity of 6 MW in the coming month</w:t>
      </w:r>
      <w:r w:rsidR="00906F9A" w:rsidRPr="008B06F7">
        <w:rPr>
          <w:rFonts w:ascii="Calibri" w:hAnsi="Calibri" w:cs="Calibri"/>
          <w:lang w:val="en-US"/>
        </w:rPr>
        <w:t>.”</w:t>
      </w:r>
    </w:p>
    <w:p w14:paraId="2B98ED7C" w14:textId="77777777" w:rsidR="00906F9A" w:rsidRPr="008B06F7" w:rsidRDefault="00906F9A" w:rsidP="00906F9A">
      <w:pPr>
        <w:jc w:val="both"/>
        <w:rPr>
          <w:rFonts w:asciiTheme="majorHAnsi" w:hAnsiTheme="majorHAnsi" w:cstheme="majorHAnsi"/>
          <w:sz w:val="18"/>
          <w:szCs w:val="18"/>
          <w:u w:val="single"/>
          <w:lang w:val="en-US"/>
        </w:rPr>
      </w:pPr>
    </w:p>
    <w:p w14:paraId="5F35D6C8" w14:textId="77777777" w:rsidR="00202E57" w:rsidRPr="008B06F7" w:rsidRDefault="00202E57" w:rsidP="00673892">
      <w:pPr>
        <w:shd w:val="clear" w:color="auto" w:fill="FFFFFF" w:themeFill="background1"/>
        <w:jc w:val="both"/>
        <w:rPr>
          <w:rFonts w:asciiTheme="majorHAnsi" w:hAnsiTheme="majorHAnsi" w:cstheme="majorHAnsi"/>
          <w:b/>
          <w:sz w:val="18"/>
          <w:szCs w:val="18"/>
          <w:u w:val="single"/>
          <w:lang w:val="en-US"/>
        </w:rPr>
      </w:pPr>
    </w:p>
    <w:p w14:paraId="01D1EAA5" w14:textId="77777777" w:rsidR="00202E57" w:rsidRPr="008B06F7" w:rsidRDefault="00202E57" w:rsidP="00673892">
      <w:pPr>
        <w:shd w:val="clear" w:color="auto" w:fill="FFFFFF" w:themeFill="background1"/>
        <w:jc w:val="both"/>
        <w:rPr>
          <w:rFonts w:asciiTheme="majorHAnsi" w:hAnsiTheme="majorHAnsi" w:cstheme="majorHAnsi"/>
          <w:b/>
          <w:sz w:val="18"/>
          <w:szCs w:val="18"/>
          <w:u w:val="single"/>
          <w:lang w:val="en-US"/>
        </w:rPr>
      </w:pPr>
    </w:p>
    <w:p w14:paraId="2017E125" w14:textId="4B6088E8" w:rsidR="00673892" w:rsidRPr="008B06F7" w:rsidRDefault="005815E2" w:rsidP="00673892">
      <w:pPr>
        <w:shd w:val="clear" w:color="auto" w:fill="FFFFFF" w:themeFill="background1"/>
        <w:jc w:val="both"/>
        <w:rPr>
          <w:rFonts w:asciiTheme="majorHAnsi" w:hAnsiTheme="majorHAnsi" w:cstheme="majorHAnsi"/>
          <w:b/>
          <w:sz w:val="18"/>
          <w:szCs w:val="18"/>
          <w:u w:val="single"/>
          <w:lang w:val="en-US"/>
        </w:rPr>
      </w:pPr>
      <w:r w:rsidRPr="008B06F7">
        <w:rPr>
          <w:rFonts w:asciiTheme="majorHAnsi" w:hAnsiTheme="majorHAnsi" w:cstheme="majorHAnsi"/>
          <w:b/>
          <w:sz w:val="18"/>
          <w:szCs w:val="18"/>
          <w:u w:val="single"/>
          <w:lang w:val="en-US"/>
        </w:rPr>
        <w:lastRenderedPageBreak/>
        <w:t xml:space="preserve">About </w:t>
      </w:r>
      <w:r w:rsidR="00673892" w:rsidRPr="008B06F7">
        <w:rPr>
          <w:rFonts w:asciiTheme="majorHAnsi" w:hAnsiTheme="majorHAnsi" w:cstheme="majorHAnsi"/>
          <w:b/>
          <w:sz w:val="18"/>
          <w:szCs w:val="18"/>
          <w:u w:val="single"/>
          <w:lang w:val="en-US"/>
        </w:rPr>
        <w:t xml:space="preserve">Aydem </w:t>
      </w:r>
      <w:r w:rsidRPr="008B06F7">
        <w:rPr>
          <w:rFonts w:asciiTheme="majorHAnsi" w:hAnsiTheme="majorHAnsi" w:cstheme="majorHAnsi"/>
          <w:b/>
          <w:sz w:val="18"/>
          <w:szCs w:val="18"/>
          <w:u w:val="single"/>
          <w:lang w:val="en-US"/>
        </w:rPr>
        <w:t>Renewable Energy</w:t>
      </w:r>
    </w:p>
    <w:p w14:paraId="4687BFC2" w14:textId="02AD77C4" w:rsidR="00E31153" w:rsidRPr="008B06F7" w:rsidRDefault="005815E2" w:rsidP="00673892">
      <w:pPr>
        <w:shd w:val="clear" w:color="auto" w:fill="FFFFFF" w:themeFill="background1"/>
        <w:jc w:val="both"/>
        <w:rPr>
          <w:rFonts w:ascii="Calibri" w:hAnsi="Calibri" w:cs="Calibri"/>
          <w:sz w:val="22"/>
          <w:szCs w:val="22"/>
          <w:lang w:val="en-US"/>
        </w:rPr>
      </w:pPr>
      <w:r w:rsidRPr="008B06F7">
        <w:rPr>
          <w:rFonts w:asciiTheme="majorHAnsi" w:hAnsiTheme="majorHAnsi" w:cstheme="majorHAnsi"/>
          <w:i/>
          <w:sz w:val="18"/>
          <w:szCs w:val="18"/>
          <w:lang w:val="en-US"/>
        </w:rPr>
        <w:t>Aydem Renewables, which is a subsidiary of Aydem Energy operating in the field of renewable energy production, operates with a total installed capacity of 1,210 MW across 25 renewable energy plants spread throughout Türkiye</w:t>
      </w:r>
      <w:r w:rsidR="00673892" w:rsidRPr="008B06F7">
        <w:rPr>
          <w:rFonts w:asciiTheme="majorHAnsi" w:hAnsiTheme="majorHAnsi" w:cstheme="majorHAnsi"/>
          <w:i/>
          <w:sz w:val="18"/>
          <w:szCs w:val="18"/>
          <w:lang w:val="en-US"/>
        </w:rPr>
        <w:t xml:space="preserve">. </w:t>
      </w:r>
      <w:r w:rsidRPr="008B06F7">
        <w:rPr>
          <w:rFonts w:asciiTheme="majorHAnsi" w:hAnsiTheme="majorHAnsi" w:cstheme="majorHAnsi"/>
          <w:i/>
          <w:sz w:val="18"/>
          <w:szCs w:val="18"/>
          <w:lang w:val="en-US"/>
        </w:rPr>
        <w:t>The company, which commissioned Türkiye’s first private hydroelectric power plant in 1995, continues to contribute to the country’s growth through sustainable energy resources</w:t>
      </w:r>
      <w:r w:rsidR="00673892" w:rsidRPr="008B06F7">
        <w:rPr>
          <w:rFonts w:asciiTheme="majorHAnsi" w:hAnsiTheme="majorHAnsi" w:cstheme="majorHAnsi"/>
          <w:i/>
          <w:sz w:val="18"/>
          <w:szCs w:val="18"/>
          <w:lang w:val="en-US"/>
        </w:rPr>
        <w:t xml:space="preserve">. </w:t>
      </w:r>
      <w:r w:rsidRPr="008B06F7">
        <w:rPr>
          <w:rFonts w:asciiTheme="majorHAnsi" w:hAnsiTheme="majorHAnsi" w:cstheme="majorHAnsi"/>
          <w:i/>
          <w:sz w:val="18"/>
          <w:szCs w:val="18"/>
          <w:lang w:val="en-US"/>
        </w:rPr>
        <w:t>Aydem Renewables, which produce electricity from hydroelectric, wind, solar, and geothermal sources, manages or coordinates all development and construction processes from design and engineering to the operational stages of the power plants within its portfolio under its own corporate umbrella</w:t>
      </w:r>
      <w:r w:rsidR="00673892" w:rsidRPr="008B06F7">
        <w:rPr>
          <w:rFonts w:asciiTheme="majorHAnsi" w:hAnsiTheme="majorHAnsi" w:cstheme="majorHAnsi"/>
          <w:i/>
          <w:sz w:val="18"/>
          <w:szCs w:val="18"/>
          <w:lang w:val="en-US"/>
        </w:rPr>
        <w:t xml:space="preserve">. </w:t>
      </w:r>
      <w:r w:rsidR="008B06F7" w:rsidRPr="008B06F7">
        <w:rPr>
          <w:rFonts w:asciiTheme="majorHAnsi" w:hAnsiTheme="majorHAnsi" w:cstheme="majorHAnsi"/>
          <w:i/>
          <w:sz w:val="18"/>
          <w:szCs w:val="18"/>
          <w:lang w:val="en-US"/>
        </w:rPr>
        <w:t xml:space="preserve"> The Company, which is recognized as the leader of the electricity sector in Türkiye and in the 'Emerging Markets' global ranking by </w:t>
      </w:r>
      <w:proofErr w:type="spellStart"/>
      <w:r w:rsidR="008B06F7" w:rsidRPr="008B06F7">
        <w:rPr>
          <w:rFonts w:asciiTheme="majorHAnsi" w:hAnsiTheme="majorHAnsi" w:cstheme="majorHAnsi"/>
          <w:i/>
          <w:sz w:val="18"/>
          <w:szCs w:val="18"/>
          <w:lang w:val="en-US"/>
        </w:rPr>
        <w:t>Vigeo</w:t>
      </w:r>
      <w:proofErr w:type="spellEnd"/>
      <w:r w:rsidR="008B06F7" w:rsidRPr="008B06F7">
        <w:rPr>
          <w:rFonts w:asciiTheme="majorHAnsi" w:hAnsiTheme="majorHAnsi" w:cstheme="majorHAnsi"/>
          <w:i/>
          <w:sz w:val="18"/>
          <w:szCs w:val="18"/>
          <w:lang w:val="en-US"/>
        </w:rPr>
        <w:t xml:space="preserve"> Eiris/Moody’s, which is one of the world's most prominent independent rating agencies, in the Environmental, Social, and Governance (ESG) performance rankings, also features on the 'Best Workplaces in Türkiye' list organized by the Great Place to Work® Institute Türkiye, thanks to its investments in human resources.</w:t>
      </w:r>
      <w:r w:rsidR="00673892" w:rsidRPr="008B06F7">
        <w:rPr>
          <w:rFonts w:asciiTheme="majorHAnsi" w:hAnsiTheme="majorHAnsi" w:cstheme="majorHAnsi"/>
          <w:i/>
          <w:sz w:val="18"/>
          <w:szCs w:val="18"/>
          <w:lang w:val="en-US"/>
        </w:rPr>
        <w:t xml:space="preserve"> </w:t>
      </w:r>
      <w:r w:rsidR="008B06F7" w:rsidRPr="008B06F7">
        <w:rPr>
          <w:rFonts w:asciiTheme="majorHAnsi" w:hAnsiTheme="majorHAnsi" w:cstheme="majorHAnsi"/>
          <w:i/>
          <w:sz w:val="18"/>
          <w:szCs w:val="18"/>
          <w:lang w:val="en-US"/>
        </w:rPr>
        <w:t>Aydem Renewables is a participant in the United Nations Global Compact (UNGC), the world’s most comprehensive sustainability platform, which proposes universal principles to shape the future of the business world</w:t>
      </w:r>
      <w:r w:rsidR="00673892" w:rsidRPr="008B06F7">
        <w:rPr>
          <w:rFonts w:asciiTheme="majorHAnsi" w:hAnsiTheme="majorHAnsi" w:cstheme="majorHAnsi"/>
          <w:i/>
          <w:sz w:val="18"/>
          <w:szCs w:val="18"/>
          <w:lang w:val="en-US"/>
        </w:rPr>
        <w:t>.</w:t>
      </w:r>
    </w:p>
    <w:sectPr w:rsidR="00E31153" w:rsidRPr="008B06F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A6614" w14:textId="77777777" w:rsidR="00203223" w:rsidRDefault="00203223" w:rsidP="00197A9F">
      <w:pPr>
        <w:spacing w:after="0" w:line="240" w:lineRule="auto"/>
      </w:pPr>
      <w:r>
        <w:separator/>
      </w:r>
    </w:p>
  </w:endnote>
  <w:endnote w:type="continuationSeparator" w:id="0">
    <w:p w14:paraId="041D576E" w14:textId="77777777" w:rsidR="00203223" w:rsidRDefault="00203223" w:rsidP="00197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B2A4" w14:textId="77777777" w:rsidR="00673892" w:rsidRDefault="00673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17DA" w14:textId="7D01B24F" w:rsidR="00673892" w:rsidRDefault="00673892" w:rsidP="00673892">
    <w:pPr>
      <w:pStyle w:val="Footer"/>
      <w:jc w:val="center"/>
      <w:rPr>
        <w:color w:val="000000"/>
        <w:sz w:val="17"/>
        <w:shd w:val="clear" w:color="auto" w:fill="FFFFFF"/>
      </w:rPr>
    </w:pPr>
    <w:bookmarkStart w:id="0" w:name="Titus1FooterPrimary"/>
    <w:r w:rsidRPr="00673892">
      <w:rPr>
        <w:color w:val="000000"/>
        <w:sz w:val="17"/>
        <w:shd w:val="clear" w:color="auto" w:fill="FFFFFF"/>
      </w:rPr>
      <w:t> </w:t>
    </w:r>
  </w:p>
  <w:p w14:paraId="16A840DA" w14:textId="4522852C" w:rsidR="00197A9F" w:rsidRDefault="00673892" w:rsidP="00673892">
    <w:pPr>
      <w:pStyle w:val="Footer"/>
      <w:jc w:val="center"/>
    </w:pPr>
    <w:r w:rsidRPr="00673892">
      <w:rPr>
        <w:rFonts w:ascii="Calibri" w:hAnsi="Calibri" w:cs="Calibri"/>
        <w:b/>
        <w:color w:val="FFA500"/>
        <w:sz w:val="18"/>
        <w:shd w:val="clear" w:color="auto" w:fill="FFFFFF"/>
      </w:rPr>
      <w:t>Hizmete Özel | Restricted</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CBE6" w14:textId="77777777" w:rsidR="00673892" w:rsidRDefault="00673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AE275" w14:textId="77777777" w:rsidR="00203223" w:rsidRDefault="00203223" w:rsidP="00197A9F">
      <w:pPr>
        <w:spacing w:after="0" w:line="240" w:lineRule="auto"/>
      </w:pPr>
      <w:r>
        <w:separator/>
      </w:r>
    </w:p>
  </w:footnote>
  <w:footnote w:type="continuationSeparator" w:id="0">
    <w:p w14:paraId="7E9AB893" w14:textId="77777777" w:rsidR="00203223" w:rsidRDefault="00203223" w:rsidP="00197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B8A5" w14:textId="77777777" w:rsidR="00673892" w:rsidRDefault="00673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438B" w14:textId="7D1E04D6" w:rsidR="009E52A4" w:rsidRDefault="005F3884">
    <w:pPr>
      <w:pStyle w:val="Header"/>
    </w:pPr>
    <w:r>
      <w:tab/>
    </w:r>
    <w:r>
      <w:tab/>
    </w:r>
    <w:r>
      <w:rPr>
        <w:noProof/>
      </w:rPr>
      <w:drawing>
        <wp:inline distT="0" distB="0" distL="0" distR="0" wp14:anchorId="575616BB" wp14:editId="1CB2DB14">
          <wp:extent cx="1191895" cy="792480"/>
          <wp:effectExtent l="0" t="0" r="0" b="0"/>
          <wp:docPr id="1" name="Resim 1" descr="\\10.20.52.34\paylasim\Bereket_Enerji_Grubu\Kurumsal_iletisim\Marka_Degisimi\Landor_kurumsal_kimlik\Logo_Kurallar\PNG\Aydem_Yenilenebil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10.20.52.34\paylasim\Bereket_Enerji_Grubu\Kurumsal_iletisim\Marka_Degisimi\Landor_kurumsal_kimlik\Logo_Kurallar\PNG\Aydem_Yenilenebilir.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895" cy="7924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07E8" w14:textId="77777777" w:rsidR="00673892" w:rsidRDefault="00673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489"/>
    <w:multiLevelType w:val="hybridMultilevel"/>
    <w:tmpl w:val="CB8EB87E"/>
    <w:lvl w:ilvl="0" w:tplc="041F000F">
      <w:start w:val="3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912EEE"/>
    <w:multiLevelType w:val="multilevel"/>
    <w:tmpl w:val="4698B03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F5393E"/>
    <w:multiLevelType w:val="multilevel"/>
    <w:tmpl w:val="5A5CDA7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4789252">
    <w:abstractNumId w:val="2"/>
  </w:num>
  <w:num w:numId="2" w16cid:durableId="1354838201">
    <w:abstractNumId w:val="1"/>
  </w:num>
  <w:num w:numId="3" w16cid:durableId="160780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53"/>
    <w:rsid w:val="00052320"/>
    <w:rsid w:val="0007682F"/>
    <w:rsid w:val="00094165"/>
    <w:rsid w:val="000D1E92"/>
    <w:rsid w:val="000D5A57"/>
    <w:rsid w:val="000E2767"/>
    <w:rsid w:val="000E3E4B"/>
    <w:rsid w:val="000F5DFB"/>
    <w:rsid w:val="00137A04"/>
    <w:rsid w:val="001449E7"/>
    <w:rsid w:val="00151455"/>
    <w:rsid w:val="0015202A"/>
    <w:rsid w:val="0015463F"/>
    <w:rsid w:val="00197A9F"/>
    <w:rsid w:val="00202E57"/>
    <w:rsid w:val="00203223"/>
    <w:rsid w:val="002243EA"/>
    <w:rsid w:val="00242058"/>
    <w:rsid w:val="003A53FF"/>
    <w:rsid w:val="003F6831"/>
    <w:rsid w:val="00535F41"/>
    <w:rsid w:val="00537E4A"/>
    <w:rsid w:val="005815E2"/>
    <w:rsid w:val="005A09E6"/>
    <w:rsid w:val="005B19DA"/>
    <w:rsid w:val="005C0DEE"/>
    <w:rsid w:val="005E04C7"/>
    <w:rsid w:val="005F1EDF"/>
    <w:rsid w:val="005F3884"/>
    <w:rsid w:val="00622DB2"/>
    <w:rsid w:val="00673892"/>
    <w:rsid w:val="006858E3"/>
    <w:rsid w:val="006C10C3"/>
    <w:rsid w:val="0072212C"/>
    <w:rsid w:val="0075794C"/>
    <w:rsid w:val="00771A30"/>
    <w:rsid w:val="00775995"/>
    <w:rsid w:val="007E79D3"/>
    <w:rsid w:val="007F2F6E"/>
    <w:rsid w:val="00834A94"/>
    <w:rsid w:val="00842AD5"/>
    <w:rsid w:val="00873132"/>
    <w:rsid w:val="008B06F7"/>
    <w:rsid w:val="008F7D29"/>
    <w:rsid w:val="00906F9A"/>
    <w:rsid w:val="00912E77"/>
    <w:rsid w:val="009C44F2"/>
    <w:rsid w:val="009D550F"/>
    <w:rsid w:val="009E52A4"/>
    <w:rsid w:val="00A11018"/>
    <w:rsid w:val="00A55DD6"/>
    <w:rsid w:val="00A90BF7"/>
    <w:rsid w:val="00AD633D"/>
    <w:rsid w:val="00AD7C9D"/>
    <w:rsid w:val="00B22D5C"/>
    <w:rsid w:val="00BD1316"/>
    <w:rsid w:val="00BD7E09"/>
    <w:rsid w:val="00BF6A1C"/>
    <w:rsid w:val="00C30816"/>
    <w:rsid w:val="00C40256"/>
    <w:rsid w:val="00CD2BF6"/>
    <w:rsid w:val="00CF5514"/>
    <w:rsid w:val="00DD086B"/>
    <w:rsid w:val="00E20032"/>
    <w:rsid w:val="00E254A3"/>
    <w:rsid w:val="00E31153"/>
    <w:rsid w:val="00F45455"/>
    <w:rsid w:val="00F5557D"/>
    <w:rsid w:val="00F60CD0"/>
    <w:rsid w:val="00F93BFE"/>
    <w:rsid w:val="00F94B26"/>
    <w:rsid w:val="00FC00A0"/>
    <w:rsid w:val="00FF24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3BDF"/>
  <w15:chartTrackingRefBased/>
  <w15:docId w15:val="{907AF26D-38B0-4E14-ACA5-CC14A603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153"/>
    <w:rPr>
      <w:rFonts w:eastAsiaTheme="majorEastAsia" w:cstheme="majorBidi"/>
      <w:color w:val="272727" w:themeColor="text1" w:themeTint="D8"/>
    </w:rPr>
  </w:style>
  <w:style w:type="paragraph" w:styleId="Title">
    <w:name w:val="Title"/>
    <w:basedOn w:val="Normal"/>
    <w:next w:val="Normal"/>
    <w:link w:val="TitleChar"/>
    <w:uiPriority w:val="10"/>
    <w:qFormat/>
    <w:rsid w:val="00E31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153"/>
    <w:pPr>
      <w:spacing w:before="160"/>
      <w:jc w:val="center"/>
    </w:pPr>
    <w:rPr>
      <w:i/>
      <w:iCs/>
      <w:color w:val="404040" w:themeColor="text1" w:themeTint="BF"/>
    </w:rPr>
  </w:style>
  <w:style w:type="character" w:customStyle="1" w:styleId="QuoteChar">
    <w:name w:val="Quote Char"/>
    <w:basedOn w:val="DefaultParagraphFont"/>
    <w:link w:val="Quote"/>
    <w:uiPriority w:val="29"/>
    <w:rsid w:val="00E31153"/>
    <w:rPr>
      <w:i/>
      <w:iCs/>
      <w:color w:val="404040" w:themeColor="text1" w:themeTint="BF"/>
    </w:rPr>
  </w:style>
  <w:style w:type="paragraph" w:styleId="ListParagraph">
    <w:name w:val="List Paragraph"/>
    <w:basedOn w:val="Normal"/>
    <w:uiPriority w:val="34"/>
    <w:qFormat/>
    <w:rsid w:val="00E31153"/>
    <w:pPr>
      <w:ind w:left="720"/>
      <w:contextualSpacing/>
    </w:pPr>
  </w:style>
  <w:style w:type="character" w:styleId="IntenseEmphasis">
    <w:name w:val="Intense Emphasis"/>
    <w:basedOn w:val="DefaultParagraphFont"/>
    <w:uiPriority w:val="21"/>
    <w:qFormat/>
    <w:rsid w:val="00E31153"/>
    <w:rPr>
      <w:i/>
      <w:iCs/>
      <w:color w:val="0F4761" w:themeColor="accent1" w:themeShade="BF"/>
    </w:rPr>
  </w:style>
  <w:style w:type="paragraph" w:styleId="IntenseQuote">
    <w:name w:val="Intense Quote"/>
    <w:basedOn w:val="Normal"/>
    <w:next w:val="Normal"/>
    <w:link w:val="IntenseQuoteChar"/>
    <w:uiPriority w:val="30"/>
    <w:qFormat/>
    <w:rsid w:val="00E31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153"/>
    <w:rPr>
      <w:i/>
      <w:iCs/>
      <w:color w:val="0F4761" w:themeColor="accent1" w:themeShade="BF"/>
    </w:rPr>
  </w:style>
  <w:style w:type="character" w:styleId="IntenseReference">
    <w:name w:val="Intense Reference"/>
    <w:basedOn w:val="DefaultParagraphFont"/>
    <w:uiPriority w:val="32"/>
    <w:qFormat/>
    <w:rsid w:val="00E31153"/>
    <w:rPr>
      <w:b/>
      <w:bCs/>
      <w:smallCaps/>
      <w:color w:val="0F4761" w:themeColor="accent1" w:themeShade="BF"/>
      <w:spacing w:val="5"/>
    </w:rPr>
  </w:style>
  <w:style w:type="paragraph" w:styleId="Header">
    <w:name w:val="header"/>
    <w:basedOn w:val="Normal"/>
    <w:link w:val="HeaderChar"/>
    <w:uiPriority w:val="99"/>
    <w:unhideWhenUsed/>
    <w:rsid w:val="00197A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A9F"/>
  </w:style>
  <w:style w:type="paragraph" w:styleId="Footer">
    <w:name w:val="footer"/>
    <w:basedOn w:val="Normal"/>
    <w:link w:val="FooterChar"/>
    <w:uiPriority w:val="99"/>
    <w:unhideWhenUsed/>
    <w:rsid w:val="00197A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A9F"/>
  </w:style>
  <w:style w:type="paragraph" w:styleId="Revision">
    <w:name w:val="Revision"/>
    <w:hidden/>
    <w:uiPriority w:val="99"/>
    <w:semiHidden/>
    <w:rsid w:val="00A55DD6"/>
    <w:pPr>
      <w:spacing w:after="0" w:line="240" w:lineRule="auto"/>
    </w:pPr>
  </w:style>
  <w:style w:type="character" w:styleId="CommentReference">
    <w:name w:val="annotation reference"/>
    <w:basedOn w:val="DefaultParagraphFont"/>
    <w:uiPriority w:val="99"/>
    <w:semiHidden/>
    <w:unhideWhenUsed/>
    <w:rsid w:val="0015463F"/>
    <w:rPr>
      <w:sz w:val="16"/>
      <w:szCs w:val="16"/>
    </w:rPr>
  </w:style>
  <w:style w:type="paragraph" w:styleId="CommentText">
    <w:name w:val="annotation text"/>
    <w:basedOn w:val="Normal"/>
    <w:link w:val="CommentTextChar"/>
    <w:uiPriority w:val="99"/>
    <w:unhideWhenUsed/>
    <w:rsid w:val="0015463F"/>
    <w:pPr>
      <w:spacing w:line="240" w:lineRule="auto"/>
    </w:pPr>
    <w:rPr>
      <w:sz w:val="20"/>
      <w:szCs w:val="20"/>
    </w:rPr>
  </w:style>
  <w:style w:type="character" w:customStyle="1" w:styleId="CommentTextChar">
    <w:name w:val="Comment Text Char"/>
    <w:basedOn w:val="DefaultParagraphFont"/>
    <w:link w:val="CommentText"/>
    <w:uiPriority w:val="99"/>
    <w:rsid w:val="0015463F"/>
    <w:rPr>
      <w:sz w:val="20"/>
      <w:szCs w:val="20"/>
    </w:rPr>
  </w:style>
  <w:style w:type="paragraph" w:styleId="CommentSubject">
    <w:name w:val="annotation subject"/>
    <w:basedOn w:val="CommentText"/>
    <w:next w:val="CommentText"/>
    <w:link w:val="CommentSubjectChar"/>
    <w:uiPriority w:val="99"/>
    <w:semiHidden/>
    <w:unhideWhenUsed/>
    <w:rsid w:val="0015463F"/>
    <w:rPr>
      <w:b/>
      <w:bCs/>
    </w:rPr>
  </w:style>
  <w:style w:type="character" w:customStyle="1" w:styleId="CommentSubjectChar">
    <w:name w:val="Comment Subject Char"/>
    <w:basedOn w:val="CommentTextChar"/>
    <w:link w:val="CommentSubject"/>
    <w:uiPriority w:val="99"/>
    <w:semiHidden/>
    <w:rsid w:val="001546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52107">
      <w:bodyDiv w:val="1"/>
      <w:marLeft w:val="0"/>
      <w:marRight w:val="0"/>
      <w:marTop w:val="0"/>
      <w:marBottom w:val="0"/>
      <w:divBdr>
        <w:top w:val="none" w:sz="0" w:space="0" w:color="auto"/>
        <w:left w:val="none" w:sz="0" w:space="0" w:color="auto"/>
        <w:bottom w:val="none" w:sz="0" w:space="0" w:color="auto"/>
        <w:right w:val="none" w:sz="0" w:space="0" w:color="auto"/>
      </w:divBdr>
    </w:div>
    <w:div w:id="523637195">
      <w:bodyDiv w:val="1"/>
      <w:marLeft w:val="0"/>
      <w:marRight w:val="0"/>
      <w:marTop w:val="0"/>
      <w:marBottom w:val="0"/>
      <w:divBdr>
        <w:top w:val="none" w:sz="0" w:space="0" w:color="auto"/>
        <w:left w:val="none" w:sz="0" w:space="0" w:color="auto"/>
        <w:bottom w:val="none" w:sz="0" w:space="0" w:color="auto"/>
        <w:right w:val="none" w:sz="0" w:space="0" w:color="auto"/>
      </w:divBdr>
    </w:div>
    <w:div w:id="1024940011">
      <w:bodyDiv w:val="1"/>
      <w:marLeft w:val="0"/>
      <w:marRight w:val="0"/>
      <w:marTop w:val="0"/>
      <w:marBottom w:val="0"/>
      <w:divBdr>
        <w:top w:val="none" w:sz="0" w:space="0" w:color="auto"/>
        <w:left w:val="none" w:sz="0" w:space="0" w:color="auto"/>
        <w:bottom w:val="none" w:sz="0" w:space="0" w:color="auto"/>
        <w:right w:val="none" w:sz="0" w:space="0" w:color="auto"/>
      </w:divBdr>
    </w:div>
    <w:div w:id="1422221672">
      <w:bodyDiv w:val="1"/>
      <w:marLeft w:val="0"/>
      <w:marRight w:val="0"/>
      <w:marTop w:val="0"/>
      <w:marBottom w:val="0"/>
      <w:divBdr>
        <w:top w:val="none" w:sz="0" w:space="0" w:color="auto"/>
        <w:left w:val="none" w:sz="0" w:space="0" w:color="auto"/>
        <w:bottom w:val="none" w:sz="0" w:space="0" w:color="auto"/>
        <w:right w:val="none" w:sz="0" w:space="0" w:color="auto"/>
      </w:divBdr>
    </w:div>
    <w:div w:id="1514998074">
      <w:bodyDiv w:val="1"/>
      <w:marLeft w:val="0"/>
      <w:marRight w:val="0"/>
      <w:marTop w:val="0"/>
      <w:marBottom w:val="0"/>
      <w:divBdr>
        <w:top w:val="none" w:sz="0" w:space="0" w:color="auto"/>
        <w:left w:val="none" w:sz="0" w:space="0" w:color="auto"/>
        <w:bottom w:val="none" w:sz="0" w:space="0" w:color="auto"/>
        <w:right w:val="none" w:sz="0" w:space="0" w:color="auto"/>
      </w:divBdr>
      <w:divsChild>
        <w:div w:id="1692880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406357">
      <w:bodyDiv w:val="1"/>
      <w:marLeft w:val="0"/>
      <w:marRight w:val="0"/>
      <w:marTop w:val="0"/>
      <w:marBottom w:val="0"/>
      <w:divBdr>
        <w:top w:val="none" w:sz="0" w:space="0" w:color="auto"/>
        <w:left w:val="none" w:sz="0" w:space="0" w:color="auto"/>
        <w:bottom w:val="none" w:sz="0" w:space="0" w:color="auto"/>
        <w:right w:val="none" w:sz="0" w:space="0" w:color="auto"/>
      </w:divBdr>
      <w:divsChild>
        <w:div w:id="672610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684213">
      <w:bodyDiv w:val="1"/>
      <w:marLeft w:val="0"/>
      <w:marRight w:val="0"/>
      <w:marTop w:val="0"/>
      <w:marBottom w:val="0"/>
      <w:divBdr>
        <w:top w:val="none" w:sz="0" w:space="0" w:color="auto"/>
        <w:left w:val="none" w:sz="0" w:space="0" w:color="auto"/>
        <w:bottom w:val="none" w:sz="0" w:space="0" w:color="auto"/>
        <w:right w:val="none" w:sz="0" w:space="0" w:color="auto"/>
      </w:divBdr>
    </w:div>
    <w:div w:id="1933203048">
      <w:bodyDiv w:val="1"/>
      <w:marLeft w:val="0"/>
      <w:marRight w:val="0"/>
      <w:marTop w:val="0"/>
      <w:marBottom w:val="0"/>
      <w:divBdr>
        <w:top w:val="none" w:sz="0" w:space="0" w:color="auto"/>
        <w:left w:val="none" w:sz="0" w:space="0" w:color="auto"/>
        <w:bottom w:val="none" w:sz="0" w:space="0" w:color="auto"/>
        <w:right w:val="none" w:sz="0" w:space="0" w:color="auto"/>
      </w:divBdr>
    </w:div>
    <w:div w:id="1984583657">
      <w:bodyDiv w:val="1"/>
      <w:marLeft w:val="0"/>
      <w:marRight w:val="0"/>
      <w:marTop w:val="0"/>
      <w:marBottom w:val="0"/>
      <w:divBdr>
        <w:top w:val="none" w:sz="0" w:space="0" w:color="auto"/>
        <w:left w:val="none" w:sz="0" w:space="0" w:color="auto"/>
        <w:bottom w:val="none" w:sz="0" w:space="0" w:color="auto"/>
        <w:right w:val="none" w:sz="0" w:space="0" w:color="auto"/>
      </w:divBdr>
    </w:div>
    <w:div w:id="199389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683ecd27-f51b-4532-b760-9456d612c70b</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Props1.xml><?xml version="1.0" encoding="utf-8"?>
<ds:datastoreItem xmlns:ds="http://schemas.openxmlformats.org/officeDocument/2006/customXml" ds:itemID="{42687432-1936-44EB-A80D-8E58CD5CC89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526</Words>
  <Characters>3036</Characters>
  <Application>Microsoft Office Word</Application>
  <DocSecurity>0</DocSecurity>
  <Lines>46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Aydem Elektrik Perakende Satis A.S</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ŞAMLI</dc:creator>
  <cp:keywords>Hizmete Özel, Kişisel Veri İçermez</cp:keywords>
  <dc:description/>
  <cp:lastModifiedBy>Esra KARADENİZ</cp:lastModifiedBy>
  <cp:revision>2</cp:revision>
  <dcterms:created xsi:type="dcterms:W3CDTF">2026-03-24T06:37:00Z</dcterms:created>
  <dcterms:modified xsi:type="dcterms:W3CDTF">2026-03-24T06:37:00Z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683ecd27-f51b-4532-b760-9456d612c70b</vt:lpwstr>
  </property>
  <property fmtid="{D5CDD505-2E9C-101B-9397-08002B2CF9AE}" pid="3" name="Retention">
    <vt:lpwstr>2036-03-14</vt:lpwstr>
  </property>
  <property fmtid="{D5CDD505-2E9C-101B-9397-08002B2CF9AE}" pid="4" name="ClassifierUsername">
    <vt:lpwstr>Fatih ŞAMLI </vt:lpwstr>
  </property>
  <property fmtid="{D5CDD505-2E9C-101B-9397-08002B2CF9AE}" pid="5" name="ClassifiedDateTime">
    <vt:lpwstr>7.07.2025_15:16</vt:lpwstr>
  </property>
  <property fmtid="{D5CDD505-2E9C-101B-9397-08002B2CF9AE}" pid="6" name="Classification">
    <vt:lpwstr>HO4082baee85a8b3ce263e</vt:lpwstr>
  </property>
  <property fmtid="{D5CDD505-2E9C-101B-9397-08002B2CF9AE}" pid="7" name="KVKK">
    <vt:lpwstr>KY4b8994c42c0d5fe6953e</vt:lpwstr>
  </property>
</Properties>
</file>